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00F9" w:rsidRPr="004C686E" w:rsidRDefault="004C686E" w:rsidP="000C00F9">
      <w:pPr>
        <w:pStyle w:val="Pa13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4C686E">
        <w:rPr>
          <w:rFonts w:ascii="Times New Roman" w:hAnsi="Times New Roman" w:cs="Times New Roman"/>
          <w:sz w:val="28"/>
          <w:szCs w:val="28"/>
        </w:rPr>
        <w:t>УДК 37.013.83:005:378.113</w:t>
      </w:r>
    </w:p>
    <w:p w:rsidR="000C00F9" w:rsidRPr="004C686E" w:rsidRDefault="000C00F9" w:rsidP="000C00F9">
      <w:pPr>
        <w:pStyle w:val="Pa15"/>
        <w:spacing w:line="360" w:lineRule="auto"/>
        <w:jc w:val="center"/>
        <w:rPr>
          <w:rFonts w:ascii="Times New Roman" w:hAnsi="Times New Roman" w:cs="Times New Roman"/>
          <w:b/>
          <w:iCs/>
          <w:caps/>
          <w:color w:val="000000"/>
          <w:sz w:val="28"/>
          <w:szCs w:val="28"/>
        </w:rPr>
      </w:pPr>
      <w:r w:rsidRPr="004C686E">
        <w:rPr>
          <w:rFonts w:ascii="Times New Roman" w:hAnsi="Times New Roman" w:cs="Times New Roman"/>
          <w:b/>
          <w:iCs/>
          <w:caps/>
          <w:color w:val="000000"/>
          <w:sz w:val="28"/>
          <w:szCs w:val="28"/>
        </w:rPr>
        <w:t>О.В.</w:t>
      </w:r>
      <w:r w:rsidRPr="004C686E">
        <w:rPr>
          <w:rFonts w:ascii="Times New Roman" w:hAnsi="Times New Roman" w:cs="Times New Roman"/>
          <w:b/>
          <w:iCs/>
          <w:caps/>
          <w:color w:val="000000"/>
          <w:sz w:val="28"/>
          <w:szCs w:val="28"/>
          <w:lang w:val="en-US"/>
        </w:rPr>
        <w:t> </w:t>
      </w:r>
      <w:r w:rsidRPr="004C686E">
        <w:rPr>
          <w:rFonts w:ascii="Times New Roman" w:hAnsi="Times New Roman" w:cs="Times New Roman"/>
          <w:b/>
          <w:iCs/>
          <w:caps/>
          <w:color w:val="000000"/>
          <w:sz w:val="28"/>
          <w:szCs w:val="28"/>
        </w:rPr>
        <w:t>Лебідь</w:t>
      </w:r>
      <w:r w:rsidRPr="004C686E">
        <w:rPr>
          <w:rFonts w:ascii="Times New Roman" w:hAnsi="Times New Roman" w:cs="Times New Roman"/>
          <w:b/>
          <w:iCs/>
          <w:caps/>
          <w:color w:val="000000"/>
          <w:sz w:val="28"/>
          <w:szCs w:val="28"/>
          <w:lang w:val="ru-RU"/>
        </w:rPr>
        <w:t>,</w:t>
      </w:r>
    </w:p>
    <w:p w:rsidR="000C00F9" w:rsidRPr="000C00F9" w:rsidRDefault="000C00F9" w:rsidP="000C00F9">
      <w:pPr>
        <w:pStyle w:val="Pa15"/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 w:rsidRPr="000C00F9">
        <w:rPr>
          <w:rFonts w:ascii="Times New Roman" w:hAnsi="Times New Roman" w:cs="Times New Roman"/>
          <w:i/>
          <w:iCs/>
          <w:color w:val="000000"/>
          <w:sz w:val="28"/>
          <w:szCs w:val="28"/>
        </w:rPr>
        <w:t>кандидат педагогічних наук, доцент</w:t>
      </w:r>
    </w:p>
    <w:p w:rsidR="000C00F9" w:rsidRPr="000C00F9" w:rsidRDefault="000C00F9" w:rsidP="000C00F9">
      <w:pPr>
        <w:pStyle w:val="Pa15"/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0C00F9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докторант </w:t>
      </w:r>
      <w:r w:rsidRPr="000C00F9">
        <w:rPr>
          <w:rFonts w:ascii="Times New Roman" w:hAnsi="Times New Roman" w:cs="Times New Roman"/>
          <w:i/>
          <w:sz w:val="28"/>
          <w:szCs w:val="28"/>
        </w:rPr>
        <w:t>кафедри педагогіки і психології</w:t>
      </w:r>
    </w:p>
    <w:p w:rsidR="000C00F9" w:rsidRPr="000C00F9" w:rsidRDefault="000C00F9" w:rsidP="000C00F9">
      <w:pPr>
        <w:pStyle w:val="Pa15"/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0C00F9">
        <w:rPr>
          <w:rFonts w:ascii="Times New Roman" w:hAnsi="Times New Roman" w:cs="Times New Roman"/>
          <w:i/>
          <w:sz w:val="28"/>
          <w:szCs w:val="28"/>
        </w:rPr>
        <w:t>Університет імені Альфреда Нобеля (м. Дніпро)</w:t>
      </w:r>
    </w:p>
    <w:p w:rsidR="000C00F9" w:rsidRPr="000C00F9" w:rsidRDefault="000C00F9" w:rsidP="000C00F9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C00F9" w:rsidRPr="000C00F9" w:rsidRDefault="000C00F9" w:rsidP="000C00F9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0C00F9">
        <w:rPr>
          <w:rFonts w:ascii="Times New Roman Полужирный" w:hAnsi="Times New Roman Полужирный" w:cs="Times New Roman"/>
          <w:b/>
          <w:caps/>
          <w:sz w:val="28"/>
          <w:szCs w:val="28"/>
          <w:lang w:val="uk-UA"/>
        </w:rPr>
        <w:t xml:space="preserve">Методологічні </w:t>
      </w:r>
      <w:r w:rsidRPr="000C00F9">
        <w:rPr>
          <w:rFonts w:ascii="Times New Roman Полужирный" w:hAnsi="Times New Roman Полужирный" w:cs="Times New Roman"/>
          <w:b/>
          <w:caps/>
          <w:sz w:val="28"/>
          <w:szCs w:val="28"/>
          <w:shd w:val="clear" w:color="auto" w:fill="FFFFFF"/>
          <w:lang w:val="uk-UA"/>
        </w:rPr>
        <w:t xml:space="preserve">підходи </w:t>
      </w:r>
      <w:r w:rsidRPr="000C00F9">
        <w:rPr>
          <w:rFonts w:ascii="Times New Roman" w:hAnsi="Times New Roman" w:cs="Times New Roman"/>
          <w:b/>
          <w:caps/>
          <w:sz w:val="28"/>
          <w:szCs w:val="28"/>
          <w:shd w:val="clear" w:color="auto" w:fill="FFFFFF"/>
          <w:lang w:val="uk-UA"/>
        </w:rPr>
        <w:t>дослідження</w:t>
      </w:r>
    </w:p>
    <w:p w:rsidR="000C00F9" w:rsidRPr="000C00F9" w:rsidRDefault="000C00F9" w:rsidP="000C00F9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</w:pPr>
      <w:r w:rsidRPr="000C00F9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проблеми формування готовності </w:t>
      </w:r>
      <w:r w:rsidRPr="000C00F9"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  <w:t>майбутнього</w:t>
      </w:r>
    </w:p>
    <w:p w:rsidR="000C00F9" w:rsidRPr="008D05DD" w:rsidRDefault="000C00F9" w:rsidP="008D05DD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  <w:r w:rsidRPr="000C00F9"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  <w:t xml:space="preserve">керівника </w:t>
      </w:r>
      <w:r w:rsidRPr="008D05DD"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  <w:t>загальноосвітнього навчального закладу</w:t>
      </w:r>
    </w:p>
    <w:p w:rsidR="00175D4D" w:rsidRPr="008D05DD" w:rsidRDefault="000C00F9" w:rsidP="008D05DD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</w:pPr>
      <w:r w:rsidRPr="008D05DD">
        <w:rPr>
          <w:rFonts w:ascii="Times New Roman" w:hAnsi="Times New Roman" w:cs="Times New Roman"/>
          <w:b/>
          <w:caps/>
          <w:sz w:val="28"/>
          <w:szCs w:val="28"/>
          <w:lang w:val="uk-UA"/>
        </w:rPr>
        <w:t>до стратегічного управління</w:t>
      </w:r>
      <w:r w:rsidRPr="008D05DD"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  <w:t xml:space="preserve"> в умовах магістратури</w:t>
      </w:r>
    </w:p>
    <w:p w:rsidR="00130D7E" w:rsidRPr="008D05DD" w:rsidRDefault="00130D7E" w:rsidP="008D05DD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  <w:lang w:val="en-US"/>
        </w:rPr>
      </w:pPr>
    </w:p>
    <w:p w:rsidR="008D05DD" w:rsidRPr="001B597A" w:rsidRDefault="00326810" w:rsidP="008D05DD">
      <w:pPr>
        <w:pStyle w:val="Default"/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765F0B">
        <w:rPr>
          <w:sz w:val="28"/>
          <w:szCs w:val="28"/>
          <w:lang w:val="uk-UA"/>
        </w:rPr>
        <w:t>В статті</w:t>
      </w:r>
      <w:r w:rsidRPr="00765F0B">
        <w:rPr>
          <w:sz w:val="28"/>
          <w:szCs w:val="28"/>
          <w:lang w:val="uk-UA"/>
        </w:rPr>
        <w:t xml:space="preserve"> </w:t>
      </w:r>
      <w:r w:rsidR="00765F0B" w:rsidRPr="00765F0B">
        <w:rPr>
          <w:sz w:val="28"/>
          <w:szCs w:val="28"/>
          <w:lang w:val="uk-UA"/>
        </w:rPr>
        <w:t>розглянуто</w:t>
      </w:r>
      <w:r w:rsidRPr="00765F0B">
        <w:rPr>
          <w:sz w:val="28"/>
          <w:szCs w:val="28"/>
          <w:lang w:val="uk-UA"/>
        </w:rPr>
        <w:t xml:space="preserve"> методологічні підходи до формування </w:t>
      </w:r>
      <w:r w:rsidRPr="00765F0B">
        <w:rPr>
          <w:sz w:val="28"/>
          <w:szCs w:val="28"/>
          <w:lang w:val="uk-UA"/>
        </w:rPr>
        <w:t xml:space="preserve">готовності майбутнього керівника </w:t>
      </w:r>
      <w:r w:rsidR="00EE4C8E">
        <w:rPr>
          <w:sz w:val="28"/>
          <w:szCs w:val="28"/>
          <w:lang w:val="uk-UA"/>
        </w:rPr>
        <w:t>загальноосвітнього навчального закладу</w:t>
      </w:r>
      <w:r w:rsidRPr="00765F0B">
        <w:rPr>
          <w:sz w:val="28"/>
          <w:szCs w:val="28"/>
          <w:lang w:val="uk-UA"/>
        </w:rPr>
        <w:t xml:space="preserve"> до стратегічного управління в умовах магістратури</w:t>
      </w:r>
      <w:r w:rsidR="001B597A">
        <w:rPr>
          <w:sz w:val="28"/>
          <w:szCs w:val="28"/>
          <w:lang w:val="uk-UA"/>
        </w:rPr>
        <w:t>, а саме</w:t>
      </w:r>
      <w:r w:rsidR="00765F0B" w:rsidRPr="00765F0B">
        <w:rPr>
          <w:sz w:val="28"/>
          <w:szCs w:val="28"/>
          <w:lang w:val="uk-UA"/>
        </w:rPr>
        <w:t xml:space="preserve"> </w:t>
      </w:r>
      <w:r w:rsidRPr="00765F0B">
        <w:rPr>
          <w:sz w:val="28"/>
          <w:szCs w:val="28"/>
          <w:lang w:val="uk-UA"/>
        </w:rPr>
        <w:t>системн</w:t>
      </w:r>
      <w:r w:rsidR="001B597A">
        <w:rPr>
          <w:sz w:val="28"/>
          <w:szCs w:val="28"/>
          <w:lang w:val="uk-UA"/>
        </w:rPr>
        <w:t>ий</w:t>
      </w:r>
      <w:r w:rsidRPr="00765F0B">
        <w:rPr>
          <w:sz w:val="28"/>
          <w:szCs w:val="28"/>
          <w:lang w:val="uk-UA"/>
        </w:rPr>
        <w:t xml:space="preserve">, </w:t>
      </w:r>
      <w:r w:rsidRPr="00765F0B">
        <w:rPr>
          <w:sz w:val="28"/>
          <w:szCs w:val="28"/>
          <w:lang w:val="uk-UA"/>
        </w:rPr>
        <w:t>студентоцентрован</w:t>
      </w:r>
      <w:r w:rsidR="001B597A">
        <w:rPr>
          <w:sz w:val="28"/>
          <w:szCs w:val="28"/>
          <w:lang w:val="uk-UA"/>
        </w:rPr>
        <w:t>ий</w:t>
      </w:r>
      <w:r w:rsidRPr="00765F0B">
        <w:rPr>
          <w:sz w:val="28"/>
          <w:szCs w:val="28"/>
          <w:lang w:val="uk-UA"/>
        </w:rPr>
        <w:t>, особистісно-</w:t>
      </w:r>
      <w:r w:rsidRPr="0038341B">
        <w:rPr>
          <w:sz w:val="28"/>
          <w:szCs w:val="28"/>
          <w:lang w:val="uk-UA"/>
        </w:rPr>
        <w:t>діяльнісн</w:t>
      </w:r>
      <w:r w:rsidR="001B597A">
        <w:rPr>
          <w:sz w:val="28"/>
          <w:szCs w:val="28"/>
          <w:lang w:val="uk-UA"/>
        </w:rPr>
        <w:t>ий</w:t>
      </w:r>
      <w:r w:rsidRPr="0038341B">
        <w:rPr>
          <w:sz w:val="28"/>
          <w:szCs w:val="28"/>
          <w:lang w:val="uk-UA"/>
        </w:rPr>
        <w:t xml:space="preserve">, </w:t>
      </w:r>
      <w:r w:rsidRPr="00326810">
        <w:rPr>
          <w:sz w:val="28"/>
          <w:szCs w:val="28"/>
          <w:lang w:val="uk-UA"/>
        </w:rPr>
        <w:t>аксіологічн</w:t>
      </w:r>
      <w:r w:rsidR="001B597A">
        <w:rPr>
          <w:sz w:val="28"/>
          <w:szCs w:val="28"/>
          <w:lang w:val="uk-UA"/>
        </w:rPr>
        <w:t>ий</w:t>
      </w:r>
      <w:r w:rsidRPr="0038341B">
        <w:rPr>
          <w:sz w:val="28"/>
          <w:szCs w:val="28"/>
          <w:lang w:val="uk-UA"/>
        </w:rPr>
        <w:t xml:space="preserve">, </w:t>
      </w:r>
      <w:proofErr w:type="spellStart"/>
      <w:r w:rsidRPr="0038341B">
        <w:rPr>
          <w:sz w:val="28"/>
          <w:szCs w:val="28"/>
          <w:lang w:val="uk-UA"/>
        </w:rPr>
        <w:t>акмеологічн</w:t>
      </w:r>
      <w:r w:rsidR="001B597A">
        <w:rPr>
          <w:sz w:val="28"/>
          <w:szCs w:val="28"/>
          <w:lang w:val="uk-UA"/>
        </w:rPr>
        <w:t>ий</w:t>
      </w:r>
      <w:proofErr w:type="spellEnd"/>
      <w:r w:rsidRPr="0038341B">
        <w:rPr>
          <w:sz w:val="28"/>
          <w:szCs w:val="28"/>
          <w:lang w:val="uk-UA"/>
        </w:rPr>
        <w:t xml:space="preserve"> </w:t>
      </w:r>
      <w:r w:rsidRPr="00326810">
        <w:rPr>
          <w:sz w:val="28"/>
          <w:szCs w:val="28"/>
          <w:lang w:val="uk-UA"/>
        </w:rPr>
        <w:t>і синергетичн</w:t>
      </w:r>
      <w:r w:rsidR="001B597A">
        <w:rPr>
          <w:sz w:val="28"/>
          <w:szCs w:val="28"/>
          <w:lang w:val="uk-UA"/>
        </w:rPr>
        <w:t>ий</w:t>
      </w:r>
      <w:r w:rsidRPr="0038341B">
        <w:rPr>
          <w:sz w:val="28"/>
          <w:szCs w:val="28"/>
          <w:lang w:val="uk-UA"/>
        </w:rPr>
        <w:t xml:space="preserve">. </w:t>
      </w:r>
      <w:r w:rsidR="001B597A">
        <w:rPr>
          <w:sz w:val="28"/>
          <w:szCs w:val="28"/>
          <w:lang w:val="uk-UA"/>
        </w:rPr>
        <w:t>Доведено, що р</w:t>
      </w:r>
      <w:r w:rsidR="001B597A" w:rsidRPr="001B597A">
        <w:rPr>
          <w:sz w:val="28"/>
          <w:szCs w:val="28"/>
          <w:lang w:val="uk-UA"/>
        </w:rPr>
        <w:t xml:space="preserve">еалізація системи формування </w:t>
      </w:r>
      <w:r w:rsidR="001B597A">
        <w:rPr>
          <w:sz w:val="28"/>
          <w:szCs w:val="28"/>
          <w:lang w:val="uk-UA"/>
        </w:rPr>
        <w:t xml:space="preserve">готовності майбутнього керівника </w:t>
      </w:r>
      <w:r w:rsidR="00EE4C8E">
        <w:rPr>
          <w:sz w:val="28"/>
          <w:szCs w:val="28"/>
          <w:lang w:val="uk-UA"/>
        </w:rPr>
        <w:t>загальноосвітнього навчального закладу</w:t>
      </w:r>
      <w:r w:rsidR="001B597A">
        <w:rPr>
          <w:sz w:val="28"/>
          <w:szCs w:val="28"/>
          <w:lang w:val="uk-UA"/>
        </w:rPr>
        <w:t xml:space="preserve"> до стратегічного управління в умовах магістратури </w:t>
      </w:r>
      <w:r w:rsidR="001B597A" w:rsidRPr="001B597A">
        <w:rPr>
          <w:sz w:val="28"/>
          <w:szCs w:val="28"/>
          <w:lang w:val="uk-UA"/>
        </w:rPr>
        <w:t xml:space="preserve">відбувається згідно з </w:t>
      </w:r>
      <w:r w:rsidR="001B597A">
        <w:rPr>
          <w:sz w:val="28"/>
          <w:szCs w:val="28"/>
          <w:lang w:val="uk-UA"/>
        </w:rPr>
        <w:t>означеними підходами</w:t>
      </w:r>
      <w:r w:rsidR="001B597A" w:rsidRPr="001B597A">
        <w:rPr>
          <w:sz w:val="28"/>
          <w:szCs w:val="28"/>
          <w:lang w:val="uk-UA"/>
        </w:rPr>
        <w:t>, основні положення яких дозволяють оптимально вибудувати стратегію досягнення наукової мети.</w:t>
      </w:r>
    </w:p>
    <w:p w:rsidR="008D05DD" w:rsidRPr="00326810" w:rsidRDefault="008D05DD" w:rsidP="008D05DD">
      <w:pPr>
        <w:pStyle w:val="24"/>
        <w:shd w:val="clear" w:color="auto" w:fill="auto"/>
        <w:spacing w:after="0" w:line="360" w:lineRule="auto"/>
        <w:ind w:firstLine="567"/>
        <w:jc w:val="both"/>
        <w:rPr>
          <w:i/>
          <w:highlight w:val="yellow"/>
          <w:lang w:val="uk-UA"/>
        </w:rPr>
      </w:pPr>
    </w:p>
    <w:p w:rsidR="008D05DD" w:rsidRPr="00326810" w:rsidRDefault="008D05DD" w:rsidP="008D05DD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326810">
        <w:rPr>
          <w:rFonts w:ascii="Times New Roman" w:hAnsi="Times New Roman" w:cs="Times New Roman"/>
          <w:i/>
          <w:sz w:val="28"/>
          <w:szCs w:val="28"/>
        </w:rPr>
        <w:t>Ключові</w:t>
      </w:r>
      <w:proofErr w:type="spellEnd"/>
      <w:r w:rsidRPr="008D05DD">
        <w:rPr>
          <w:rFonts w:ascii="Times New Roman" w:hAnsi="Times New Roman" w:cs="Times New Roman"/>
          <w:i/>
          <w:sz w:val="28"/>
          <w:szCs w:val="28"/>
        </w:rPr>
        <w:t xml:space="preserve"> слова: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готовність</w:t>
      </w:r>
      <w:r w:rsidR="002A1DE3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стратегічн</w:t>
      </w:r>
      <w:r w:rsidR="002A1DE3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управління, </w:t>
      </w:r>
      <w:proofErr w:type="gramStart"/>
      <w:r>
        <w:rPr>
          <w:rFonts w:ascii="Times New Roman" w:hAnsi="Times New Roman" w:cs="Times New Roman"/>
          <w:i/>
          <w:sz w:val="28"/>
          <w:szCs w:val="28"/>
          <w:lang w:val="uk-UA"/>
        </w:rPr>
        <w:t>п</w:t>
      </w:r>
      <w:proofErr w:type="gram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ідготовка майбутнього керівника загальноосвітнього навчального закладу, </w:t>
      </w:r>
      <w:r w:rsidRPr="00326810">
        <w:rPr>
          <w:rFonts w:ascii="Times New Roman" w:hAnsi="Times New Roman" w:cs="Times New Roman"/>
          <w:i/>
          <w:sz w:val="28"/>
          <w:szCs w:val="28"/>
          <w:lang w:val="uk-UA"/>
        </w:rPr>
        <w:t>методологічні підходи.</w:t>
      </w:r>
    </w:p>
    <w:p w:rsidR="008D05DD" w:rsidRPr="00326810" w:rsidRDefault="008D05DD" w:rsidP="008D05DD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</w:p>
    <w:p w:rsidR="00DA7042" w:rsidRPr="00B3189C" w:rsidRDefault="00576AF3" w:rsidP="00DA704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704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Постановка проблеми. </w:t>
      </w:r>
      <w:r w:rsidR="00326810" w:rsidRPr="00DA7042">
        <w:rPr>
          <w:rFonts w:ascii="Times New Roman" w:hAnsi="Times New Roman" w:cs="Times New Roman"/>
          <w:sz w:val="28"/>
          <w:szCs w:val="28"/>
          <w:lang w:val="uk-UA"/>
        </w:rPr>
        <w:t>Сучасний етап розвитку освіти</w:t>
      </w:r>
      <w:r w:rsidR="00327A26" w:rsidRPr="00DA7042">
        <w:rPr>
          <w:rFonts w:ascii="Times New Roman" w:hAnsi="Times New Roman" w:cs="Times New Roman"/>
          <w:sz w:val="28"/>
          <w:szCs w:val="28"/>
          <w:lang w:val="uk-UA"/>
        </w:rPr>
        <w:t xml:space="preserve"> вимагає оновлення змісту професійної підготовки майбутніх </w:t>
      </w:r>
      <w:r w:rsidR="00326810" w:rsidRPr="00DA7042">
        <w:rPr>
          <w:rFonts w:ascii="Times New Roman" w:hAnsi="Times New Roman" w:cs="Times New Roman"/>
          <w:sz w:val="28"/>
          <w:szCs w:val="28"/>
          <w:lang w:val="uk-UA"/>
        </w:rPr>
        <w:t>керівників закладів освіти</w:t>
      </w:r>
      <w:r w:rsidR="00327A26" w:rsidRPr="00DA7042">
        <w:rPr>
          <w:rFonts w:ascii="Times New Roman" w:hAnsi="Times New Roman" w:cs="Times New Roman"/>
          <w:sz w:val="28"/>
          <w:szCs w:val="28"/>
          <w:lang w:val="uk-UA"/>
        </w:rPr>
        <w:t>, в тому числі</w:t>
      </w:r>
      <w:r w:rsidR="00327A26" w:rsidRPr="003268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6810" w:rsidRPr="00326810">
        <w:rPr>
          <w:rFonts w:ascii="Times New Roman" w:hAnsi="Times New Roman" w:cs="Times New Roman"/>
          <w:sz w:val="28"/>
          <w:szCs w:val="28"/>
          <w:lang w:val="uk-UA"/>
        </w:rPr>
        <w:t>загальноосвітніх навчальних закладів</w:t>
      </w:r>
      <w:r w:rsidR="00326810" w:rsidRPr="00326810">
        <w:rPr>
          <w:rFonts w:ascii="Times New Roman" w:hAnsi="Times New Roman" w:cs="Times New Roman"/>
          <w:sz w:val="28"/>
          <w:szCs w:val="28"/>
          <w:lang w:val="uk-UA"/>
        </w:rPr>
        <w:t xml:space="preserve"> (далі – ЗНЗ</w:t>
      </w:r>
      <w:r w:rsidR="00327A26" w:rsidRPr="00326810">
        <w:rPr>
          <w:rFonts w:ascii="Times New Roman" w:hAnsi="Times New Roman" w:cs="Times New Roman"/>
          <w:sz w:val="28"/>
          <w:szCs w:val="28"/>
          <w:lang w:val="uk-UA"/>
        </w:rPr>
        <w:t xml:space="preserve">), у напрямку формування їх готовності до </w:t>
      </w:r>
      <w:r w:rsidR="00326810" w:rsidRPr="00326810">
        <w:rPr>
          <w:rFonts w:ascii="Times New Roman" w:hAnsi="Times New Roman" w:cs="Times New Roman"/>
          <w:sz w:val="28"/>
          <w:szCs w:val="28"/>
          <w:lang w:val="uk-UA"/>
        </w:rPr>
        <w:t>стратегічного управління в умовах магістратури</w:t>
      </w:r>
      <w:r w:rsidR="00327A26" w:rsidRPr="0032681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A7042" w:rsidRPr="00B3189C">
        <w:rPr>
          <w:rFonts w:ascii="Times New Roman" w:hAnsi="Times New Roman" w:cs="Times New Roman"/>
          <w:sz w:val="28"/>
          <w:szCs w:val="28"/>
          <w:lang w:val="uk-UA"/>
        </w:rPr>
        <w:t xml:space="preserve">Процес формування готовності майбутнього керівника ЗНЗ до </w:t>
      </w:r>
      <w:r w:rsidR="00DA7042" w:rsidRPr="00B3189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стратегічного управління в умовах магістратури ми розглядаємо як цілісну систему, яка відображає об’єктивні тенденції розвитку вищої освіти, закономірності розвитку галузі професійної діяльності, місця і ролі спеціаліста в ній, перелік функцій, до виконання яких він готується у процесі навчання в системі професійної підготовки, основні вимоги до змісту знань та умінь, необхідних для успішного виконання професійних обов’язків, а також для подальшого розвитку </w:t>
      </w:r>
      <w:proofErr w:type="spellStart"/>
      <w:r w:rsidR="00DA7042" w:rsidRPr="00B3189C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 w:rsidR="00DA7042" w:rsidRPr="00B3189C">
        <w:rPr>
          <w:rFonts w:ascii="Times New Roman" w:hAnsi="Times New Roman" w:cs="Times New Roman"/>
          <w:sz w:val="28"/>
          <w:szCs w:val="28"/>
          <w:lang w:val="uk-UA"/>
        </w:rPr>
        <w:t xml:space="preserve"> важливих та особистісних якостей. </w:t>
      </w:r>
    </w:p>
    <w:p w:rsidR="00DA7042" w:rsidRPr="0010462D" w:rsidRDefault="00DA7042" w:rsidP="00231D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якості</w:t>
      </w:r>
      <w:r w:rsidRPr="00F24D73">
        <w:rPr>
          <w:rFonts w:ascii="Times New Roman" w:hAnsi="Times New Roman" w:cs="Times New Roman"/>
          <w:sz w:val="28"/>
          <w:szCs w:val="28"/>
          <w:lang w:val="uk-UA"/>
        </w:rPr>
        <w:t xml:space="preserve"> теоретико-методично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F24D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Pr="00F24D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процесу формування </w:t>
      </w:r>
      <w:r w:rsidRPr="00F24D73">
        <w:rPr>
          <w:rFonts w:ascii="Times New Roman" w:hAnsi="Times New Roman" w:cs="Times New Roman"/>
          <w:sz w:val="28"/>
          <w:szCs w:val="28"/>
          <w:lang w:val="uk-UA"/>
        </w:rPr>
        <w:t xml:space="preserve">готовності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майбутнього керівника ЗНЗ до стратегічного управління</w:t>
      </w:r>
      <w:r w:rsidRPr="00F24D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умовах магістратури </w:t>
      </w:r>
      <w:r w:rsidRPr="00F24D73">
        <w:rPr>
          <w:rFonts w:ascii="Times New Roman" w:hAnsi="Times New Roman" w:cs="Times New Roman"/>
          <w:sz w:val="28"/>
          <w:szCs w:val="28"/>
          <w:lang w:val="uk-UA"/>
        </w:rPr>
        <w:t>виступає сукупність методологічних підходів, так як досліджуване педагогічне явище в силу своєї складності не повинно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вивчатися з однієї точки зору.</w:t>
      </w:r>
      <w:r w:rsidRPr="008C5F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31DD9" w:rsidRDefault="00576AF3" w:rsidP="00231DD9">
      <w:pPr>
        <w:spacing w:after="0" w:line="360" w:lineRule="auto"/>
        <w:ind w:firstLine="567"/>
        <w:jc w:val="both"/>
      </w:pPr>
      <w:proofErr w:type="spellStart"/>
      <w:r w:rsidRPr="00576AF3">
        <w:rPr>
          <w:rFonts w:ascii="Times New Roman" w:hAnsi="Times New Roman" w:cs="Times New Roman"/>
          <w:b/>
          <w:bCs/>
          <w:sz w:val="28"/>
          <w:szCs w:val="28"/>
        </w:rPr>
        <w:t>Аналіз</w:t>
      </w:r>
      <w:proofErr w:type="spellEnd"/>
      <w:r w:rsidRPr="00576AF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76AF3">
        <w:rPr>
          <w:rFonts w:ascii="Times New Roman" w:hAnsi="Times New Roman" w:cs="Times New Roman"/>
          <w:b/>
          <w:bCs/>
          <w:sz w:val="28"/>
          <w:szCs w:val="28"/>
        </w:rPr>
        <w:t>останніх</w:t>
      </w:r>
      <w:proofErr w:type="spellEnd"/>
      <w:r w:rsidRPr="00576AF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proofErr w:type="gramStart"/>
      <w:r w:rsidRPr="00576AF3">
        <w:rPr>
          <w:rFonts w:ascii="Times New Roman" w:hAnsi="Times New Roman" w:cs="Times New Roman"/>
          <w:b/>
          <w:bCs/>
          <w:sz w:val="28"/>
          <w:szCs w:val="28"/>
        </w:rPr>
        <w:t>досл</w:t>
      </w:r>
      <w:proofErr w:type="gramEnd"/>
      <w:r w:rsidRPr="00576AF3">
        <w:rPr>
          <w:rFonts w:ascii="Times New Roman" w:hAnsi="Times New Roman" w:cs="Times New Roman"/>
          <w:b/>
          <w:bCs/>
          <w:sz w:val="28"/>
          <w:szCs w:val="28"/>
        </w:rPr>
        <w:t>іджень</w:t>
      </w:r>
      <w:proofErr w:type="spellEnd"/>
      <w:r w:rsidRPr="00576AF3">
        <w:rPr>
          <w:rFonts w:ascii="Times New Roman" w:hAnsi="Times New Roman" w:cs="Times New Roman"/>
          <w:b/>
          <w:bCs/>
          <w:sz w:val="28"/>
          <w:szCs w:val="28"/>
        </w:rPr>
        <w:t xml:space="preserve"> і </w:t>
      </w:r>
      <w:proofErr w:type="spellStart"/>
      <w:r w:rsidRPr="00576AF3">
        <w:rPr>
          <w:rFonts w:ascii="Times New Roman" w:hAnsi="Times New Roman" w:cs="Times New Roman"/>
          <w:b/>
          <w:bCs/>
          <w:sz w:val="28"/>
          <w:szCs w:val="28"/>
        </w:rPr>
        <w:t>публікацій</w:t>
      </w:r>
      <w:proofErr w:type="spellEnd"/>
      <w:r w:rsidRPr="00576AF3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Pr="00576AF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науковій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літературі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чимало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методологічних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76AF3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76AF3">
        <w:rPr>
          <w:rFonts w:ascii="Times New Roman" w:hAnsi="Times New Roman" w:cs="Times New Roman"/>
          <w:sz w:val="28"/>
          <w:szCs w:val="28"/>
        </w:rPr>
        <w:t>ідходів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різноманітних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педагогічних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явищ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 них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виділити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системний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>,</w:t>
      </w:r>
      <w:r w:rsidRPr="00576A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компетентнісний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діяльнісний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особистісний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культурологічний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6AF3">
        <w:rPr>
          <w:rFonts w:ascii="Times New Roman" w:hAnsi="Times New Roman" w:cs="Times New Roman"/>
          <w:sz w:val="28"/>
          <w:szCs w:val="28"/>
          <w:lang w:val="uk-UA"/>
        </w:rPr>
        <w:t>акмеологічний</w:t>
      </w:r>
      <w:proofErr w:type="spellEnd"/>
      <w:r w:rsidRPr="00576AF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аксіологічний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, </w:t>
      </w:r>
      <w:r w:rsidRPr="00576AF3">
        <w:rPr>
          <w:rFonts w:ascii="Times New Roman" w:hAnsi="Times New Roman" w:cs="Times New Roman"/>
          <w:sz w:val="28"/>
          <w:szCs w:val="28"/>
          <w:lang w:val="uk-UA"/>
        </w:rPr>
        <w:t xml:space="preserve">синергетичний,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індивідуальний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диференційований</w:t>
      </w:r>
      <w:proofErr w:type="spellEnd"/>
      <w:r w:rsidRPr="00576AF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76AF3">
        <w:rPr>
          <w:rFonts w:ascii="Times New Roman" w:hAnsi="Times New Roman" w:cs="Times New Roman"/>
          <w:sz w:val="28"/>
          <w:szCs w:val="28"/>
          <w:lang w:val="uk-UA"/>
        </w:rPr>
        <w:t>реф</w:t>
      </w:r>
      <w:r w:rsidRPr="00576AF3">
        <w:rPr>
          <w:rFonts w:ascii="Times New Roman" w:hAnsi="Times New Roman" w:cs="Times New Roman"/>
          <w:sz w:val="28"/>
          <w:szCs w:val="28"/>
        </w:rPr>
        <w:t>лексивний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6AF3">
        <w:rPr>
          <w:rFonts w:ascii="Times New Roman" w:hAnsi="Times New Roman" w:cs="Times New Roman"/>
          <w:sz w:val="28"/>
          <w:szCs w:val="28"/>
          <w:lang w:val="uk-UA"/>
        </w:rPr>
        <w:t>студентоцентрований</w:t>
      </w:r>
      <w:proofErr w:type="spellEnd"/>
      <w:r w:rsidRPr="00576AF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праксеологічний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 </w:t>
      </w:r>
      <w:r w:rsidRPr="00576AF3">
        <w:rPr>
          <w:rFonts w:ascii="Times New Roman" w:hAnsi="Times New Roman" w:cs="Times New Roman"/>
          <w:sz w:val="28"/>
          <w:szCs w:val="28"/>
          <w:lang w:val="uk-UA"/>
        </w:rPr>
        <w:t>та інші</w:t>
      </w:r>
      <w:r w:rsidRPr="00576AF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576AF3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576AF3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методологічні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підходи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 проблем </w:t>
      </w:r>
      <w:r w:rsidRPr="00576AF3">
        <w:rPr>
          <w:rFonts w:ascii="Times New Roman" w:hAnsi="Times New Roman" w:cs="Times New Roman"/>
          <w:sz w:val="28"/>
          <w:szCs w:val="28"/>
          <w:lang w:val="uk-UA"/>
        </w:rPr>
        <w:t>професійної підготовки</w:t>
      </w:r>
      <w:r w:rsidRPr="00576A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визначені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працях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 таких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учених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>, як О. 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Васюк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, </w:t>
      </w:r>
      <w:r w:rsidRPr="00576AF3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576AF3">
        <w:rPr>
          <w:rFonts w:ascii="Times New Roman" w:hAnsi="Times New Roman" w:cs="Times New Roman"/>
          <w:sz w:val="28"/>
          <w:szCs w:val="28"/>
          <w:lang w:val="uk-UA"/>
        </w:rPr>
        <w:t xml:space="preserve">. Вітвицька, </w:t>
      </w:r>
      <w:r w:rsidRPr="00576AF3">
        <w:rPr>
          <w:rFonts w:ascii="Times New Roman" w:hAnsi="Times New Roman" w:cs="Times New Roman"/>
          <w:sz w:val="28"/>
          <w:szCs w:val="28"/>
        </w:rPr>
        <w:t>С. 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Виговська</w:t>
      </w:r>
      <w:proofErr w:type="spellEnd"/>
      <w:r w:rsidRPr="00576AF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31DD9">
        <w:rPr>
          <w:rFonts w:ascii="Times New Roman" w:hAnsi="Times New Roman" w:cs="Times New Roman"/>
          <w:sz w:val="28"/>
          <w:szCs w:val="28"/>
          <w:lang w:val="uk-UA"/>
        </w:rPr>
        <w:t xml:space="preserve">О. Вознюк, </w:t>
      </w:r>
      <w:r w:rsidRPr="00576AF3">
        <w:rPr>
          <w:rFonts w:ascii="Times New Roman" w:hAnsi="Times New Roman" w:cs="Times New Roman"/>
          <w:sz w:val="28"/>
          <w:szCs w:val="28"/>
          <w:lang w:val="uk-UA"/>
        </w:rPr>
        <w:t>Н. Волкова, Н. </w:t>
      </w:r>
      <w:proofErr w:type="spellStart"/>
      <w:r w:rsidRPr="00576AF3">
        <w:rPr>
          <w:rFonts w:ascii="Times New Roman" w:hAnsi="Times New Roman" w:cs="Times New Roman"/>
          <w:sz w:val="28"/>
          <w:szCs w:val="28"/>
          <w:lang w:val="uk-UA"/>
        </w:rPr>
        <w:t>Гнеденко</w:t>
      </w:r>
      <w:proofErr w:type="spellEnd"/>
      <w:r w:rsidRPr="00576AF3">
        <w:rPr>
          <w:rFonts w:ascii="Times New Roman" w:hAnsi="Times New Roman" w:cs="Times New Roman"/>
          <w:sz w:val="28"/>
          <w:szCs w:val="28"/>
          <w:lang w:val="uk-UA"/>
        </w:rPr>
        <w:t>, А. Губа, А. Деркач, О. </w:t>
      </w:r>
      <w:proofErr w:type="spellStart"/>
      <w:r w:rsidRPr="00576AF3">
        <w:rPr>
          <w:rFonts w:ascii="Times New Roman" w:hAnsi="Times New Roman" w:cs="Times New Roman"/>
          <w:sz w:val="28"/>
          <w:szCs w:val="28"/>
          <w:lang w:val="uk-UA"/>
        </w:rPr>
        <w:t>Дубасенюк</w:t>
      </w:r>
      <w:proofErr w:type="spellEnd"/>
      <w:r w:rsidRPr="00576AF3">
        <w:rPr>
          <w:rFonts w:ascii="Times New Roman" w:hAnsi="Times New Roman" w:cs="Times New Roman"/>
          <w:sz w:val="28"/>
          <w:szCs w:val="28"/>
          <w:lang w:val="uk-UA"/>
        </w:rPr>
        <w:t xml:space="preserve">, Л. Загребельна, </w:t>
      </w:r>
      <w:r w:rsidR="00231D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В.</w:t>
      </w:r>
      <w:r w:rsidR="00231DD9"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Захарченко</w:t>
      </w:r>
      <w:r w:rsidR="00231DD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76AF3">
        <w:rPr>
          <w:rFonts w:ascii="Times New Roman" w:hAnsi="Times New Roman" w:cs="Times New Roman"/>
          <w:sz w:val="28"/>
          <w:szCs w:val="28"/>
          <w:lang w:val="uk-UA"/>
        </w:rPr>
        <w:t>І. </w:t>
      </w:r>
      <w:proofErr w:type="spellStart"/>
      <w:proofErr w:type="gramStart"/>
      <w:r w:rsidRPr="00576AF3">
        <w:rPr>
          <w:rFonts w:ascii="Times New Roman" w:hAnsi="Times New Roman" w:cs="Times New Roman"/>
          <w:sz w:val="28"/>
          <w:szCs w:val="28"/>
          <w:lang w:val="uk-UA"/>
        </w:rPr>
        <w:t>З</w:t>
      </w:r>
      <w:proofErr w:type="gramEnd"/>
      <w:r w:rsidRPr="00576AF3">
        <w:rPr>
          <w:rFonts w:ascii="Times New Roman" w:hAnsi="Times New Roman" w:cs="Times New Roman"/>
          <w:sz w:val="28"/>
          <w:szCs w:val="28"/>
          <w:lang w:val="uk-UA"/>
        </w:rPr>
        <w:t>імняя</w:t>
      </w:r>
      <w:proofErr w:type="spellEnd"/>
      <w:r w:rsidRPr="00576AF3">
        <w:rPr>
          <w:rFonts w:ascii="Times New Roman" w:hAnsi="Times New Roman" w:cs="Times New Roman"/>
          <w:sz w:val="28"/>
          <w:szCs w:val="28"/>
          <w:lang w:val="uk-UA"/>
        </w:rPr>
        <w:t>, Т. Ільїна, І. </w:t>
      </w:r>
      <w:proofErr w:type="spellStart"/>
      <w:r w:rsidRPr="00576AF3">
        <w:rPr>
          <w:rFonts w:ascii="Times New Roman" w:hAnsi="Times New Roman" w:cs="Times New Roman"/>
          <w:sz w:val="28"/>
          <w:szCs w:val="28"/>
          <w:lang w:val="uk-UA"/>
        </w:rPr>
        <w:t>Княжева</w:t>
      </w:r>
      <w:proofErr w:type="spellEnd"/>
      <w:r w:rsidRPr="00576AF3">
        <w:rPr>
          <w:rFonts w:ascii="Times New Roman" w:hAnsi="Times New Roman" w:cs="Times New Roman"/>
          <w:sz w:val="28"/>
          <w:szCs w:val="28"/>
          <w:lang w:val="uk-UA"/>
        </w:rPr>
        <w:t>, Ю. </w:t>
      </w:r>
      <w:proofErr w:type="spellStart"/>
      <w:r w:rsidRPr="00576AF3">
        <w:rPr>
          <w:rFonts w:ascii="Times New Roman" w:hAnsi="Times New Roman" w:cs="Times New Roman"/>
          <w:sz w:val="28"/>
          <w:szCs w:val="28"/>
          <w:lang w:val="uk-UA"/>
        </w:rPr>
        <w:t>Конаржевський</w:t>
      </w:r>
      <w:proofErr w:type="spellEnd"/>
      <w:r w:rsidRPr="00576AF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31DD9">
        <w:rPr>
          <w:rFonts w:ascii="Times New Roman" w:hAnsi="Times New Roman" w:cs="Times New Roman"/>
          <w:sz w:val="28"/>
          <w:szCs w:val="28"/>
          <w:lang w:val="uk-UA"/>
        </w:rPr>
        <w:t xml:space="preserve"> В. Кремень, Н. </w:t>
      </w:r>
      <w:proofErr w:type="spellStart"/>
      <w:r w:rsidR="00231DD9">
        <w:rPr>
          <w:rFonts w:ascii="Times New Roman" w:hAnsi="Times New Roman" w:cs="Times New Roman"/>
          <w:sz w:val="28"/>
          <w:szCs w:val="28"/>
          <w:lang w:val="uk-UA"/>
        </w:rPr>
        <w:t>кузьміна</w:t>
      </w:r>
      <w:proofErr w:type="spellEnd"/>
      <w:r w:rsidR="00231DD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76AF3">
        <w:rPr>
          <w:rFonts w:ascii="Times New Roman" w:hAnsi="Times New Roman" w:cs="Times New Roman"/>
          <w:sz w:val="28"/>
          <w:szCs w:val="28"/>
          <w:lang w:val="uk-UA"/>
        </w:rPr>
        <w:t>Т. </w:t>
      </w:r>
      <w:proofErr w:type="spellStart"/>
      <w:r w:rsidRPr="00576AF3">
        <w:rPr>
          <w:rFonts w:ascii="Times New Roman" w:hAnsi="Times New Roman" w:cs="Times New Roman"/>
          <w:sz w:val="28"/>
          <w:szCs w:val="28"/>
          <w:lang w:val="uk-UA"/>
        </w:rPr>
        <w:t>Купрій</w:t>
      </w:r>
      <w:proofErr w:type="spellEnd"/>
      <w:r w:rsidRPr="00576AF3">
        <w:rPr>
          <w:rFonts w:ascii="Times New Roman" w:hAnsi="Times New Roman" w:cs="Times New Roman"/>
          <w:sz w:val="28"/>
          <w:szCs w:val="28"/>
          <w:lang w:val="uk-UA"/>
        </w:rPr>
        <w:t>, А. Леонтьєв, В. </w:t>
      </w:r>
      <w:proofErr w:type="spellStart"/>
      <w:r w:rsidRPr="00576AF3">
        <w:rPr>
          <w:rFonts w:ascii="Times New Roman" w:hAnsi="Times New Roman" w:cs="Times New Roman"/>
          <w:sz w:val="28"/>
          <w:szCs w:val="28"/>
          <w:lang w:val="uk-UA"/>
        </w:rPr>
        <w:t>Лунячек</w:t>
      </w:r>
      <w:proofErr w:type="spellEnd"/>
      <w:r w:rsidRPr="00576AF3">
        <w:rPr>
          <w:rFonts w:ascii="Times New Roman" w:hAnsi="Times New Roman" w:cs="Times New Roman"/>
          <w:sz w:val="28"/>
          <w:szCs w:val="28"/>
          <w:lang w:val="uk-UA"/>
        </w:rPr>
        <w:t xml:space="preserve">, Л. Петренко, М. Приходько, </w:t>
      </w:r>
      <w:r w:rsidR="00231D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 w:rsidR="00231DD9"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proofErr w:type="spellStart"/>
      <w:r w:rsidR="00231DD9"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Рашкевич</w:t>
      </w:r>
      <w:proofErr w:type="spellEnd"/>
      <w:r w:rsidR="00231DD9" w:rsidRPr="00576A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6AF3">
        <w:rPr>
          <w:rFonts w:ascii="Times New Roman" w:hAnsi="Times New Roman" w:cs="Times New Roman"/>
          <w:sz w:val="28"/>
          <w:szCs w:val="28"/>
          <w:lang w:val="uk-UA"/>
        </w:rPr>
        <w:t xml:space="preserve">Н. Черненко, Е. Юдін </w:t>
      </w:r>
      <w:r w:rsidRPr="00576AF3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Pr="00576AF3">
        <w:rPr>
          <w:rFonts w:ascii="Times New Roman" w:hAnsi="Times New Roman" w:cs="Times New Roman"/>
          <w:sz w:val="28"/>
          <w:szCs w:val="28"/>
        </w:rPr>
        <w:t>ін</w:t>
      </w:r>
      <w:r w:rsidRPr="00576AF3">
        <w:rPr>
          <w:rFonts w:ascii="Times New Roman" w:hAnsi="Times New Roman" w:cs="Times New Roman"/>
          <w:sz w:val="28"/>
          <w:szCs w:val="28"/>
          <w:lang w:val="uk-UA"/>
        </w:rPr>
        <w:t>ші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>.</w:t>
      </w:r>
      <w:r w:rsidR="00231D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04B18" w:rsidRPr="00576AF3" w:rsidRDefault="00576AF3" w:rsidP="00231D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1DD9">
        <w:rPr>
          <w:rFonts w:ascii="Times New Roman" w:hAnsi="Times New Roman" w:cs="Times New Roman"/>
          <w:b/>
          <w:sz w:val="28"/>
          <w:szCs w:val="28"/>
        </w:rPr>
        <w:t xml:space="preserve">Метою </w:t>
      </w:r>
      <w:proofErr w:type="spellStart"/>
      <w:r w:rsidRPr="00231DD9">
        <w:rPr>
          <w:rFonts w:ascii="Times New Roman" w:hAnsi="Times New Roman" w:cs="Times New Roman"/>
          <w:b/>
          <w:sz w:val="28"/>
          <w:szCs w:val="28"/>
        </w:rPr>
        <w:t>стат</w:t>
      </w:r>
      <w:bookmarkStart w:id="0" w:name="_GoBack"/>
      <w:bookmarkEnd w:id="0"/>
      <w:r w:rsidRPr="00231DD9">
        <w:rPr>
          <w:rFonts w:ascii="Times New Roman" w:hAnsi="Times New Roman" w:cs="Times New Roman"/>
          <w:b/>
          <w:sz w:val="28"/>
          <w:szCs w:val="28"/>
        </w:rPr>
        <w:t>ті</w:t>
      </w:r>
      <w:proofErr w:type="spellEnd"/>
      <w:r w:rsidRPr="00576AF3">
        <w:rPr>
          <w:rFonts w:ascii="Times New Roman" w:hAnsi="Times New Roman" w:cs="Times New Roman"/>
          <w:sz w:val="28"/>
          <w:szCs w:val="28"/>
        </w:rPr>
        <w:t xml:space="preserve"> є </w:t>
      </w:r>
      <w:r w:rsidR="00E04B18" w:rsidRPr="00576AF3">
        <w:rPr>
          <w:rFonts w:ascii="Times New Roman" w:hAnsi="Times New Roman" w:cs="Times New Roman"/>
          <w:sz w:val="28"/>
          <w:szCs w:val="28"/>
          <w:lang w:val="uk-UA"/>
        </w:rPr>
        <w:t xml:space="preserve">теоретичний аналіз філософських </w:t>
      </w:r>
      <w:proofErr w:type="gramStart"/>
      <w:r w:rsidR="00E04B18" w:rsidRPr="00576AF3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 w:rsidR="00E04B18" w:rsidRPr="00576AF3">
        <w:rPr>
          <w:rFonts w:ascii="Times New Roman" w:hAnsi="Times New Roman" w:cs="Times New Roman"/>
          <w:sz w:val="28"/>
          <w:szCs w:val="28"/>
          <w:lang w:val="uk-UA"/>
        </w:rPr>
        <w:t>ідходів у контексті формування готовності майбутнього керівника ЗНЗ до стратегічного управління в умовах магістратури.</w:t>
      </w:r>
    </w:p>
    <w:p w:rsidR="00E04B18" w:rsidRPr="00576AF3" w:rsidRDefault="00576AF3" w:rsidP="00231D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6AF3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Виклад основного матеріалу.</w:t>
      </w:r>
      <w:r w:rsidRPr="00576AF3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E04B18" w:rsidRPr="00576AF3">
        <w:rPr>
          <w:rFonts w:ascii="Times New Roman" w:hAnsi="Times New Roman" w:cs="Times New Roman"/>
          <w:sz w:val="28"/>
          <w:szCs w:val="28"/>
          <w:lang w:val="uk-UA"/>
        </w:rPr>
        <w:t xml:space="preserve">наліз наукової літератури свідчить про наявність різноманітних підходів, які можуть бити використані в процесі </w:t>
      </w:r>
      <w:r w:rsidR="00E04B18" w:rsidRPr="00576AF3">
        <w:rPr>
          <w:rFonts w:ascii="Times New Roman" w:hAnsi="Times New Roman" w:cs="Times New Roman"/>
          <w:sz w:val="28"/>
          <w:szCs w:val="28"/>
          <w:lang w:val="uk-UA"/>
        </w:rPr>
        <w:lastRenderedPageBreak/>
        <w:t>формування готовності майбутнього керівника ЗНЗ до стратегічного управління в умов</w:t>
      </w:r>
      <w:r w:rsidR="00E04B18">
        <w:rPr>
          <w:rFonts w:ascii="Times New Roman" w:hAnsi="Times New Roman" w:cs="Times New Roman"/>
          <w:sz w:val="28"/>
          <w:szCs w:val="28"/>
          <w:lang w:val="uk-UA"/>
        </w:rPr>
        <w:t>ах магістратури</w:t>
      </w:r>
      <w:r w:rsidR="00E04B18" w:rsidRPr="003C7BFB">
        <w:rPr>
          <w:rFonts w:ascii="Times New Roman" w:hAnsi="Times New Roman" w:cs="Times New Roman"/>
          <w:sz w:val="28"/>
          <w:szCs w:val="28"/>
          <w:lang w:val="uk-UA"/>
        </w:rPr>
        <w:t xml:space="preserve">. Ми відбираємо такі підходи, які вписуються в теоретичні положення про зміст поняття «готовності майбутнього </w:t>
      </w:r>
      <w:r w:rsidR="00E04B18">
        <w:rPr>
          <w:rFonts w:ascii="Times New Roman" w:hAnsi="Times New Roman" w:cs="Times New Roman"/>
          <w:sz w:val="28"/>
          <w:szCs w:val="28"/>
          <w:lang w:val="uk-UA"/>
        </w:rPr>
        <w:t>керівника ЗНЗ до стратегічного управління</w:t>
      </w:r>
      <w:r w:rsidR="00E04B18" w:rsidRPr="003C7BFB">
        <w:rPr>
          <w:rFonts w:ascii="Times New Roman" w:hAnsi="Times New Roman" w:cs="Times New Roman"/>
          <w:sz w:val="28"/>
          <w:szCs w:val="28"/>
          <w:lang w:val="uk-UA"/>
        </w:rPr>
        <w:t xml:space="preserve">» як цілісного особистісного системного </w:t>
      </w:r>
      <w:r w:rsidR="00E04B18" w:rsidRPr="00CF2C6B">
        <w:rPr>
          <w:rFonts w:ascii="Times New Roman" w:hAnsi="Times New Roman" w:cs="Times New Roman"/>
          <w:sz w:val="28"/>
          <w:szCs w:val="28"/>
          <w:lang w:val="uk-UA"/>
        </w:rPr>
        <w:t xml:space="preserve">утворення. Відповідно до ключових понять теми дослідження це </w:t>
      </w:r>
      <w:r w:rsidR="00E04B18" w:rsidRPr="00DA7042">
        <w:rPr>
          <w:rFonts w:ascii="Times New Roman" w:hAnsi="Times New Roman" w:cs="Times New Roman"/>
          <w:sz w:val="28"/>
          <w:szCs w:val="28"/>
          <w:lang w:val="uk-UA"/>
        </w:rPr>
        <w:t xml:space="preserve">системний, </w:t>
      </w:r>
      <w:proofErr w:type="spellStart"/>
      <w:r w:rsidR="00E04B18" w:rsidRPr="00DA7042">
        <w:rPr>
          <w:rFonts w:ascii="Times New Roman" w:hAnsi="Times New Roman" w:cs="Times New Roman"/>
          <w:sz w:val="28"/>
          <w:szCs w:val="28"/>
          <w:lang w:val="uk-UA"/>
        </w:rPr>
        <w:t>студентоцентрований</w:t>
      </w:r>
      <w:proofErr w:type="spellEnd"/>
      <w:r w:rsidR="00E04B18" w:rsidRPr="00DA7042">
        <w:rPr>
          <w:rFonts w:ascii="Times New Roman" w:hAnsi="Times New Roman" w:cs="Times New Roman"/>
          <w:sz w:val="28"/>
          <w:szCs w:val="28"/>
          <w:lang w:val="uk-UA"/>
        </w:rPr>
        <w:t xml:space="preserve">, особистісно-діяльнісний, аксіологічний, </w:t>
      </w:r>
      <w:proofErr w:type="spellStart"/>
      <w:r w:rsidR="00E04B18" w:rsidRPr="00DA7042">
        <w:rPr>
          <w:rFonts w:ascii="Times New Roman" w:hAnsi="Times New Roman" w:cs="Times New Roman"/>
          <w:sz w:val="28"/>
          <w:szCs w:val="28"/>
          <w:lang w:val="uk-UA"/>
        </w:rPr>
        <w:t>акмеологічний</w:t>
      </w:r>
      <w:proofErr w:type="spellEnd"/>
      <w:r w:rsidR="00E04B18" w:rsidRPr="00DA7042">
        <w:rPr>
          <w:rFonts w:ascii="Times New Roman" w:hAnsi="Times New Roman" w:cs="Times New Roman"/>
          <w:sz w:val="28"/>
          <w:szCs w:val="28"/>
          <w:lang w:val="uk-UA"/>
        </w:rPr>
        <w:t>, синергетичний.</w:t>
      </w:r>
      <w:r w:rsidR="00E04B18" w:rsidRPr="00A47BD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04B18" w:rsidRPr="00A47B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Сукупність цих підходів у їх взаємодії є засадою нової парадигми системи</w:t>
      </w:r>
      <w:r w:rsidR="00E04B18" w:rsidRPr="003234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04B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формування готовності майбутнього керівника ЗНЗ до стратегічного управління в умовах магістратури</w:t>
      </w:r>
      <w:r w:rsidR="00E04B18" w:rsidRPr="003234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концептуальна ідея якої – особистісний і професійний розвиток людини.</w:t>
      </w:r>
    </w:p>
    <w:p w:rsidR="00E04B18" w:rsidRDefault="000A28F2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965978">
        <w:rPr>
          <w:rFonts w:ascii="Times New Roman" w:hAnsi="Times New Roman" w:cs="Times New Roman"/>
          <w:sz w:val="28"/>
          <w:szCs w:val="28"/>
          <w:lang w:val="uk-UA"/>
        </w:rPr>
        <w:t>истемний підхід у формуванні готовності майбутнього керівника ЗНЗ до стратегічного управлін</w:t>
      </w:r>
      <w:r w:rsidRPr="00E25220">
        <w:rPr>
          <w:rFonts w:ascii="Times New Roman" w:hAnsi="Times New Roman" w:cs="Times New Roman"/>
          <w:sz w:val="28"/>
          <w:szCs w:val="28"/>
          <w:lang w:val="uk-UA"/>
        </w:rPr>
        <w:t xml:space="preserve">ня в умовах магістратури передбачає його розгляд з позицій системності, цілісності й розуміння магістрантом співвідношення між поняттями, науковими фактами, методами, їх </w:t>
      </w:r>
      <w:r w:rsidRPr="0002465B">
        <w:rPr>
          <w:rFonts w:ascii="Times New Roman" w:hAnsi="Times New Roman" w:cs="Times New Roman"/>
          <w:sz w:val="28"/>
          <w:szCs w:val="28"/>
          <w:lang w:val="uk-UA"/>
        </w:rPr>
        <w:t>застосуванням в теорії і практиці.</w:t>
      </w:r>
    </w:p>
    <w:p w:rsidR="00E04B18" w:rsidRPr="00965978" w:rsidRDefault="00E04B18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А. Губа, розглядаючи проблему формування управлінської культури вчителя – майбутнього менеджера освіти,</w:t>
      </w:r>
      <w:r w:rsidRPr="00965978">
        <w:rPr>
          <w:rFonts w:ascii="Times New Roman" w:hAnsi="Times New Roman" w:cs="Times New Roman"/>
          <w:sz w:val="28"/>
          <w:szCs w:val="28"/>
          <w:lang w:val="uk-UA"/>
        </w:rPr>
        <w:t xml:space="preserve"> виділи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659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наступні положення системного підходу </w:t>
      </w:r>
      <w:r w:rsidRPr="00E90FA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07C25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, с. 230</w:t>
      </w:r>
      <w:r w:rsidRPr="00E90FA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965978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5978">
        <w:rPr>
          <w:rFonts w:ascii="Times New Roman" w:hAnsi="Times New Roman" w:cs="Times New Roman"/>
          <w:sz w:val="28"/>
          <w:szCs w:val="28"/>
          <w:lang w:val="uk-UA"/>
        </w:rPr>
        <w:t>сутність системного підходу складається із сукупностей (системи) принципів, що визначають загальну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мету і стратегію теоретичної і </w:t>
      </w:r>
      <w:r w:rsidRPr="00965978">
        <w:rPr>
          <w:rFonts w:ascii="Times New Roman" w:hAnsi="Times New Roman" w:cs="Times New Roman"/>
          <w:sz w:val="28"/>
          <w:szCs w:val="28"/>
          <w:lang w:val="uk-UA"/>
        </w:rPr>
        <w:t>практичної діяльності;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5978">
        <w:rPr>
          <w:rFonts w:ascii="Times New Roman" w:hAnsi="Times New Roman" w:cs="Times New Roman"/>
          <w:sz w:val="28"/>
          <w:szCs w:val="28"/>
          <w:lang w:val="uk-UA"/>
        </w:rPr>
        <w:t>системний підхід вимагає розгляду досліджуваного об’єкту в цілісності і розвитку;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5978">
        <w:rPr>
          <w:rFonts w:ascii="Times New Roman" w:hAnsi="Times New Roman" w:cs="Times New Roman"/>
          <w:sz w:val="28"/>
          <w:szCs w:val="28"/>
          <w:lang w:val="uk-UA"/>
        </w:rPr>
        <w:t>досліджувані проблеми вивчаються з урахуванням взаємозв’язку розглянутої системи з більш великими системами, з якими перша пов'язана спільністю цілей;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5978">
        <w:rPr>
          <w:rFonts w:ascii="Times New Roman" w:hAnsi="Times New Roman" w:cs="Times New Roman"/>
          <w:sz w:val="28"/>
          <w:szCs w:val="28"/>
          <w:lang w:val="uk-UA"/>
        </w:rPr>
        <w:t>система формує і виявляє свої властивості в процесі взаємодії із середовищем, знаходячись при цьому провідним компонентом взаємодії;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5978">
        <w:rPr>
          <w:rFonts w:ascii="Times New Roman" w:hAnsi="Times New Roman" w:cs="Times New Roman"/>
          <w:sz w:val="28"/>
          <w:szCs w:val="28"/>
          <w:lang w:val="uk-UA"/>
        </w:rPr>
        <w:t>метою застосування системного підходу є оптимізація системи, при цьому оптимізація розуміється як функція граничної корисності;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5978">
        <w:rPr>
          <w:rFonts w:ascii="Times New Roman" w:hAnsi="Times New Roman" w:cs="Times New Roman"/>
          <w:sz w:val="28"/>
          <w:szCs w:val="28"/>
          <w:lang w:val="uk-UA"/>
        </w:rPr>
        <w:t xml:space="preserve">цілі системи визначаються не в рамках окремих підсистем, а з погляду системи в цілому: розвиток системи розуміється як процес переходу з одного рівня на інший </w:t>
      </w:r>
      <w:r w:rsidRPr="00965978">
        <w:rPr>
          <w:rFonts w:ascii="Times New Roman" w:hAnsi="Times New Roman" w:cs="Times New Roman"/>
          <w:sz w:val="28"/>
          <w:szCs w:val="28"/>
          <w:lang w:val="uk-UA"/>
        </w:rPr>
        <w:lastRenderedPageBreak/>
        <w:t>(більш високий); більш високим вважається рівень, наближений до оптимального стану.</w:t>
      </w:r>
    </w:p>
    <w:p w:rsidR="00E04B18" w:rsidRDefault="00E04B18" w:rsidP="00E04B1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33FA">
        <w:rPr>
          <w:rFonts w:ascii="Times New Roman" w:hAnsi="Times New Roman" w:cs="Times New Roman"/>
          <w:sz w:val="28"/>
          <w:szCs w:val="28"/>
          <w:lang w:val="uk-UA"/>
        </w:rPr>
        <w:t>На думку Т. Кочубея і К. Іващенко, в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икористання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системного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підходу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магістрів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суттєво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підвищити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. </w:t>
      </w:r>
      <w:r w:rsidR="002B455D">
        <w:rPr>
          <w:rFonts w:ascii="Times New Roman" w:hAnsi="Times New Roman" w:cs="Times New Roman"/>
          <w:sz w:val="28"/>
          <w:szCs w:val="28"/>
          <w:lang w:val="uk-UA"/>
        </w:rPr>
        <w:t>Вчені стверджують, що с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истемний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підхід</w:t>
      </w:r>
      <w:proofErr w:type="spellEnd"/>
      <w:r w:rsidR="002B45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455D" w:rsidRPr="00F60FE3">
        <w:rPr>
          <w:rFonts w:ascii="Times New Roman" w:hAnsi="Times New Roman" w:cs="Times New Roman"/>
          <w:sz w:val="28"/>
          <w:szCs w:val="28"/>
        </w:rPr>
        <w:t>–</w:t>
      </w:r>
      <w:r w:rsidR="002B455D">
        <w:rPr>
          <w:rFonts w:ascii="Times New Roman" w:hAnsi="Times New Roman" w:cs="Times New Roman"/>
          <w:sz w:val="28"/>
          <w:szCs w:val="28"/>
          <w:lang w:val="uk-UA"/>
        </w:rPr>
        <w:t xml:space="preserve"> це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дієвий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інструмент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короткі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терміни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знаходити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ефективні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проблем,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виникають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ефективно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досягати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цілей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управляти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запланованими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змінами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9433FA">
        <w:rPr>
          <w:rFonts w:ascii="Times New Roman" w:hAnsi="Times New Roman" w:cs="Times New Roman"/>
          <w:sz w:val="28"/>
          <w:szCs w:val="28"/>
        </w:rPr>
        <w:t>Окр</w:t>
      </w:r>
      <w:proofErr w:type="gramEnd"/>
      <w:r w:rsidRPr="009433FA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того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системного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підходу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33FA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9433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0FE3">
        <w:rPr>
          <w:rFonts w:ascii="Times New Roman" w:hAnsi="Times New Roman" w:cs="Times New Roman"/>
          <w:sz w:val="28"/>
          <w:szCs w:val="28"/>
        </w:rPr>
        <w:t>підвищити</w:t>
      </w:r>
      <w:proofErr w:type="spellEnd"/>
      <w:r w:rsidRPr="00F60F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0FE3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F60F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0FE3">
        <w:rPr>
          <w:rFonts w:ascii="Times New Roman" w:hAnsi="Times New Roman" w:cs="Times New Roman"/>
          <w:sz w:val="28"/>
          <w:szCs w:val="28"/>
        </w:rPr>
        <w:t>комунікацій</w:t>
      </w:r>
      <w:proofErr w:type="spellEnd"/>
      <w:r w:rsidRPr="00F60FE3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F60FE3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F60F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0FE3">
        <w:rPr>
          <w:rFonts w:ascii="Times New Roman" w:hAnsi="Times New Roman" w:cs="Times New Roman"/>
          <w:sz w:val="28"/>
          <w:szCs w:val="28"/>
        </w:rPr>
        <w:t>постійним</w:t>
      </w:r>
      <w:proofErr w:type="spellEnd"/>
      <w:r w:rsidRPr="00F60FE3">
        <w:rPr>
          <w:rFonts w:ascii="Times New Roman" w:hAnsi="Times New Roman" w:cs="Times New Roman"/>
          <w:sz w:val="28"/>
          <w:szCs w:val="28"/>
        </w:rPr>
        <w:t xml:space="preserve"> складом вузу, так і </w:t>
      </w:r>
      <w:proofErr w:type="spellStart"/>
      <w:r w:rsidRPr="00F60FE3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F60F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0FE3">
        <w:rPr>
          <w:rFonts w:ascii="Times New Roman" w:hAnsi="Times New Roman" w:cs="Times New Roman"/>
          <w:sz w:val="28"/>
          <w:szCs w:val="28"/>
        </w:rPr>
        <w:t>постійним</w:t>
      </w:r>
      <w:proofErr w:type="spellEnd"/>
      <w:r w:rsidRPr="00F60FE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60FE3">
        <w:rPr>
          <w:rFonts w:ascii="Times New Roman" w:hAnsi="Times New Roman" w:cs="Times New Roman"/>
          <w:sz w:val="28"/>
          <w:szCs w:val="28"/>
        </w:rPr>
        <w:t>змінним</w:t>
      </w:r>
      <w:proofErr w:type="spellEnd"/>
      <w:r w:rsidRPr="00F60FE3">
        <w:rPr>
          <w:rFonts w:ascii="Times New Roman" w:hAnsi="Times New Roman" w:cs="Times New Roman"/>
          <w:sz w:val="28"/>
          <w:szCs w:val="28"/>
        </w:rPr>
        <w:t xml:space="preserve"> складом – студентами</w:t>
      </w:r>
      <w:r w:rsidRPr="00F60F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0FE3">
        <w:rPr>
          <w:rFonts w:ascii="Times New Roman" w:hAnsi="Times New Roman" w:cs="Times New Roman"/>
          <w:sz w:val="28"/>
          <w:szCs w:val="28"/>
        </w:rPr>
        <w:t>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Pr="00F60FE3">
        <w:rPr>
          <w:rFonts w:ascii="Times New Roman" w:hAnsi="Times New Roman" w:cs="Times New Roman"/>
          <w:sz w:val="28"/>
          <w:szCs w:val="28"/>
          <w:lang w:val="uk-UA"/>
        </w:rPr>
        <w:t>, с. 33</w:t>
      </w:r>
      <w:r w:rsidRPr="00F60FE3">
        <w:rPr>
          <w:rFonts w:ascii="Times New Roman" w:hAnsi="Times New Roman" w:cs="Times New Roman"/>
          <w:sz w:val="28"/>
          <w:szCs w:val="28"/>
        </w:rPr>
        <w:t>].</w:t>
      </w:r>
    </w:p>
    <w:p w:rsidR="00E04B18" w:rsidRPr="00455258" w:rsidRDefault="00E04B18" w:rsidP="00E04B1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5258">
        <w:rPr>
          <w:rFonts w:ascii="Times New Roman" w:hAnsi="Times New Roman" w:cs="Times New Roman"/>
          <w:sz w:val="28"/>
          <w:szCs w:val="28"/>
          <w:lang w:val="uk-UA"/>
        </w:rPr>
        <w:t>Досить вагомими для нашого дослідження є погляди Н. </w:t>
      </w:r>
      <w:proofErr w:type="spellStart"/>
      <w:r w:rsidRPr="00455258">
        <w:rPr>
          <w:rFonts w:ascii="Times New Roman" w:hAnsi="Times New Roman" w:cs="Times New Roman"/>
          <w:sz w:val="28"/>
          <w:szCs w:val="28"/>
          <w:lang w:val="uk-UA"/>
        </w:rPr>
        <w:t>Кузьм</w:t>
      </w:r>
      <w:r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Pr="00455258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340F">
        <w:rPr>
          <w:rFonts w:ascii="Times New Roman" w:hAnsi="Times New Roman" w:cs="Times New Roman"/>
          <w:sz w:val="28"/>
          <w:szCs w:val="28"/>
        </w:rPr>
        <w:t>[</w:t>
      </w:r>
      <w:r w:rsidR="001A77B4">
        <w:rPr>
          <w:rFonts w:ascii="Times New Roman" w:hAnsi="Times New Roman"/>
          <w:sz w:val="28"/>
          <w:szCs w:val="28"/>
          <w:lang w:val="uk-UA"/>
        </w:rPr>
        <w:t>11</w:t>
      </w:r>
      <w:r w:rsidRPr="00C6340F">
        <w:rPr>
          <w:rFonts w:ascii="Times New Roman" w:hAnsi="Times New Roman" w:cs="Times New Roman"/>
          <w:sz w:val="28"/>
          <w:szCs w:val="28"/>
        </w:rPr>
        <w:t>]</w:t>
      </w:r>
      <w:r w:rsidRPr="00455258">
        <w:rPr>
          <w:rFonts w:ascii="Times New Roman" w:hAnsi="Times New Roman" w:cs="Times New Roman"/>
          <w:sz w:val="28"/>
          <w:szCs w:val="28"/>
          <w:lang w:val="uk-UA"/>
        </w:rPr>
        <w:t>, яка в своїх наукових працях розкрила сутніст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455258">
        <w:rPr>
          <w:rFonts w:ascii="Times New Roman" w:hAnsi="Times New Roman" w:cs="Times New Roman"/>
          <w:sz w:val="28"/>
          <w:szCs w:val="28"/>
          <w:lang w:val="uk-UA"/>
        </w:rPr>
        <w:t xml:space="preserve"> і зміст поняття «педагогічна система». Вона наголошує на тому, що педагогічна система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55258">
        <w:rPr>
          <w:rFonts w:ascii="Times New Roman" w:hAnsi="Times New Roman" w:cs="Times New Roman"/>
          <w:sz w:val="28"/>
          <w:szCs w:val="28"/>
          <w:lang w:val="uk-UA"/>
        </w:rPr>
        <w:t xml:space="preserve"> це множина взаємопов’язаних структурних та функціональних компонентів, що підпорядковані меті виховання, освіті та навчанні людей. В свою чергу, компонентами педагогічної системи вона виділила наступні: навчальна інформація; засоби педагогічної комунікації (форми, засоби, методи, прийоми); ті, хто навчається; педагог; мета навчально-виховної діяльності.</w:t>
      </w:r>
    </w:p>
    <w:p w:rsidR="00E04B18" w:rsidRDefault="00E04B18" w:rsidP="00E04B18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Щодо структури педагогічної системи, </w:t>
      </w:r>
      <w:r w:rsidRPr="00455258">
        <w:rPr>
          <w:rFonts w:ascii="Times New Roman" w:hAnsi="Times New Roman" w:cs="Times New Roman"/>
          <w:sz w:val="28"/>
          <w:szCs w:val="28"/>
          <w:lang w:val="uk-UA"/>
        </w:rPr>
        <w:t>В. </w:t>
      </w:r>
      <w:proofErr w:type="spellStart"/>
      <w:r w:rsidRPr="00455258">
        <w:rPr>
          <w:rFonts w:ascii="Times New Roman" w:hAnsi="Times New Roman" w:cs="Times New Roman"/>
          <w:sz w:val="28"/>
          <w:szCs w:val="28"/>
          <w:lang w:val="uk-UA"/>
        </w:rPr>
        <w:t>Беспалько</w:t>
      </w:r>
      <w:proofErr w:type="spellEnd"/>
      <w:r w:rsidRPr="00455258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55258">
        <w:rPr>
          <w:rFonts w:ascii="Times New Roman" w:hAnsi="Times New Roman" w:cs="Times New Roman"/>
          <w:sz w:val="28"/>
          <w:szCs w:val="28"/>
          <w:lang w:val="uk-UA"/>
        </w:rPr>
        <w:t>, с. 6]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відзначив, що вона</w:t>
      </w:r>
      <w:r w:rsidRPr="003D3BC5">
        <w:rPr>
          <w:rFonts w:ascii="Times New Roman" w:hAnsi="Times New Roman" w:cs="Times New Roman"/>
          <w:sz w:val="28"/>
          <w:szCs w:val="28"/>
          <w:lang w:val="uk-UA"/>
        </w:rPr>
        <w:t xml:space="preserve"> може бути представлена у вигляді взаємозалежної сукупності інваріантних елементів: </w:t>
      </w:r>
      <w:r>
        <w:rPr>
          <w:rFonts w:ascii="Times New Roman" w:hAnsi="Times New Roman" w:cs="Times New Roman"/>
          <w:sz w:val="28"/>
          <w:szCs w:val="28"/>
          <w:lang w:val="uk-UA"/>
        </w:rPr>
        <w:t>а) учні; б) </w:t>
      </w:r>
      <w:r w:rsidRPr="003D3BC5">
        <w:rPr>
          <w:rFonts w:ascii="Times New Roman" w:hAnsi="Times New Roman" w:cs="Times New Roman"/>
          <w:sz w:val="28"/>
          <w:szCs w:val="28"/>
          <w:lang w:val="uk-UA"/>
        </w:rPr>
        <w:t xml:space="preserve">цілі виховання;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3D3BC5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3D3BC5">
        <w:rPr>
          <w:rFonts w:ascii="Times New Roman" w:hAnsi="Times New Roman" w:cs="Times New Roman"/>
          <w:sz w:val="28"/>
          <w:szCs w:val="28"/>
          <w:lang w:val="uk-UA"/>
        </w:rPr>
        <w:t xml:space="preserve">зміст виховання; </w:t>
      </w:r>
      <w:r>
        <w:rPr>
          <w:rFonts w:ascii="Times New Roman" w:hAnsi="Times New Roman" w:cs="Times New Roman"/>
          <w:sz w:val="28"/>
          <w:szCs w:val="28"/>
          <w:lang w:val="uk-UA"/>
        </w:rPr>
        <w:t>г) </w:t>
      </w:r>
      <w:r w:rsidRPr="003D3BC5">
        <w:rPr>
          <w:rFonts w:ascii="Times New Roman" w:hAnsi="Times New Roman" w:cs="Times New Roman"/>
          <w:sz w:val="28"/>
          <w:szCs w:val="28"/>
          <w:lang w:val="uk-UA"/>
        </w:rPr>
        <w:t xml:space="preserve">процеси виховання; </w:t>
      </w:r>
      <w:r>
        <w:rPr>
          <w:rFonts w:ascii="Times New Roman" w:hAnsi="Times New Roman" w:cs="Times New Roman"/>
          <w:sz w:val="28"/>
          <w:szCs w:val="28"/>
          <w:lang w:val="uk-UA"/>
        </w:rPr>
        <w:t>д) </w:t>
      </w:r>
      <w:r w:rsidRPr="003D3BC5">
        <w:rPr>
          <w:rFonts w:ascii="Times New Roman" w:hAnsi="Times New Roman" w:cs="Times New Roman"/>
          <w:sz w:val="28"/>
          <w:szCs w:val="28"/>
          <w:lang w:val="uk-UA"/>
        </w:rPr>
        <w:t xml:space="preserve">вчителі; </w:t>
      </w:r>
      <w:r>
        <w:rPr>
          <w:rFonts w:ascii="Times New Roman" w:hAnsi="Times New Roman" w:cs="Times New Roman"/>
          <w:sz w:val="28"/>
          <w:szCs w:val="28"/>
          <w:lang w:val="uk-UA"/>
        </w:rPr>
        <w:t>е) </w:t>
      </w:r>
      <w:r w:rsidRPr="003D3BC5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організаційні форми </w:t>
      </w:r>
      <w:r>
        <w:rPr>
          <w:rFonts w:ascii="Times New Roman" w:hAnsi="Times New Roman" w:cs="Times New Roman"/>
          <w:sz w:val="28"/>
          <w:szCs w:val="28"/>
          <w:lang w:val="uk-UA"/>
        </w:rPr>
        <w:t>виховної</w:t>
      </w:r>
      <w:r w:rsidRPr="003D3BC5">
        <w:rPr>
          <w:rFonts w:ascii="Times New Roman" w:hAnsi="Times New Roman" w:cs="Times New Roman"/>
          <w:sz w:val="28"/>
          <w:szCs w:val="28"/>
          <w:lang w:val="uk-UA"/>
        </w:rPr>
        <w:t xml:space="preserve"> роботи.</w:t>
      </w:r>
    </w:p>
    <w:p w:rsidR="00E04B18" w:rsidRDefault="00E04B18" w:rsidP="00E04B1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679A">
        <w:rPr>
          <w:rFonts w:ascii="Times New Roman" w:hAnsi="Times New Roman" w:cs="Times New Roman"/>
          <w:sz w:val="28"/>
          <w:szCs w:val="28"/>
          <w:lang w:val="uk-UA"/>
        </w:rPr>
        <w:t>Можна зробити висновок, що у контексті системного підходу ми розглядаємо організацію навчально-виховної діяльності в магістратурі як умову ефективного формування готовності майбутніх керівників ЗНЗ до стратегічного управління, як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систему взаємозв’язаних між собою компонентів: мети, орієнтованої на результат; завдань, що дозволяють досягати визначеної мети; змісту процесу навчання; суб’єктів цього процесу: викладачів і магістрантів; діяльнісного компонента, що складається з навчально-професійної діяльності магістрантів і діяльності викладачів, умов,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етапів, форм і засобів організації процесу навчання. У своїй сукупності та взаємозв’язку перераховані компоненти представляють цілісну структуру, спрямовану на формування готовності майбутнього керівника ЗНЗ до стратегічного управління.</w:t>
      </w:r>
    </w:p>
    <w:p w:rsidR="00E04B18" w:rsidRPr="00E7515E" w:rsidRDefault="00E04B18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B722A">
        <w:rPr>
          <w:rFonts w:ascii="Times New Roman" w:hAnsi="Times New Roman" w:cs="Times New Roman"/>
          <w:sz w:val="28"/>
          <w:szCs w:val="28"/>
          <w:lang w:val="uk-UA"/>
        </w:rPr>
        <w:t>Студентоцентрований</w:t>
      </w:r>
      <w:proofErr w:type="spellEnd"/>
      <w:r w:rsidRPr="00FB722A">
        <w:rPr>
          <w:rFonts w:ascii="Times New Roman" w:hAnsi="Times New Roman" w:cs="Times New Roman"/>
          <w:sz w:val="28"/>
          <w:szCs w:val="28"/>
          <w:lang w:val="uk-UA"/>
        </w:rPr>
        <w:t xml:space="preserve"> підхід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B0691E">
        <w:rPr>
          <w:rFonts w:ascii="Times New Roman" w:hAnsi="Times New Roman" w:cs="Times New Roman"/>
          <w:sz w:val="28"/>
          <w:szCs w:val="28"/>
          <w:lang w:val="uk-UA"/>
        </w:rPr>
        <w:t xml:space="preserve">ередбачає розроблення освітніх програм, які зосереджуються на результатах навчання, ураховують особливості пріоритетів особи, що навчається, ґрунтуються на реалістичності запланованого навчального навантаження, яке узгоджується із тривалістю освітньої програми. </w:t>
      </w:r>
      <w:r w:rsidRPr="00E9496D">
        <w:rPr>
          <w:rFonts w:ascii="Times New Roman" w:hAnsi="Times New Roman" w:cs="Times New Roman"/>
          <w:sz w:val="28"/>
          <w:szCs w:val="28"/>
          <w:lang w:val="uk-UA"/>
        </w:rPr>
        <w:t>При цьому студенту надаються більші можливості щодо вибору змісту</w:t>
      </w:r>
      <w:r w:rsidRPr="00E7515E">
        <w:rPr>
          <w:rFonts w:ascii="Times New Roman" w:hAnsi="Times New Roman" w:cs="Times New Roman"/>
          <w:sz w:val="28"/>
          <w:szCs w:val="28"/>
          <w:lang w:val="uk-UA"/>
        </w:rPr>
        <w:t>, тем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пу, способу та місця навчання [14</w:t>
      </w:r>
      <w:r w:rsidRPr="00E7515E">
        <w:rPr>
          <w:rFonts w:ascii="Times New Roman" w:hAnsi="Times New Roman" w:cs="Times New Roman"/>
          <w:sz w:val="28"/>
          <w:szCs w:val="28"/>
          <w:lang w:val="uk-UA"/>
        </w:rPr>
        <w:t>, с. 61].</w:t>
      </w:r>
    </w:p>
    <w:p w:rsidR="00E04B18" w:rsidRPr="0018407B" w:rsidRDefault="00E04B18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515E">
        <w:rPr>
          <w:rFonts w:ascii="Times New Roman" w:hAnsi="Times New Roman" w:cs="Times New Roman"/>
          <w:sz w:val="28"/>
          <w:szCs w:val="28"/>
          <w:lang w:val="uk-UA"/>
        </w:rPr>
        <w:t xml:space="preserve">В першу чергу треба зазначити, що </w:t>
      </w:r>
      <w:proofErr w:type="spellStart"/>
      <w:r w:rsidRPr="00E7515E">
        <w:rPr>
          <w:rFonts w:ascii="Times New Roman" w:hAnsi="Times New Roman" w:cs="Times New Roman"/>
          <w:sz w:val="28"/>
          <w:szCs w:val="28"/>
          <w:lang w:val="uk-UA"/>
        </w:rPr>
        <w:t>студентоцентрований</w:t>
      </w:r>
      <w:proofErr w:type="spellEnd"/>
      <w:r w:rsidRPr="00E7515E">
        <w:rPr>
          <w:rFonts w:ascii="Times New Roman" w:hAnsi="Times New Roman" w:cs="Times New Roman"/>
          <w:sz w:val="28"/>
          <w:szCs w:val="28"/>
          <w:lang w:val="uk-UA"/>
        </w:rPr>
        <w:t xml:space="preserve"> підхід є ключовим методологічним інструментом реалізації цілей Болонського процесу та за своєю сутністю</w:t>
      </w:r>
      <w:r w:rsidRPr="0018407B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proofErr w:type="spellStart"/>
      <w:r w:rsidRPr="0018407B">
        <w:rPr>
          <w:rFonts w:ascii="Times New Roman" w:hAnsi="Times New Roman" w:cs="Times New Roman"/>
          <w:sz w:val="28"/>
          <w:szCs w:val="28"/>
          <w:lang w:val="uk-UA"/>
        </w:rPr>
        <w:t>компетентнісним</w:t>
      </w:r>
      <w:proofErr w:type="spellEnd"/>
      <w:r w:rsidRPr="0018407B">
        <w:rPr>
          <w:rFonts w:ascii="Times New Roman" w:hAnsi="Times New Roman" w:cs="Times New Roman"/>
          <w:sz w:val="28"/>
          <w:szCs w:val="28"/>
          <w:lang w:val="uk-UA"/>
        </w:rPr>
        <w:t>. Щодо цього твердження треба зазначити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8407B">
        <w:rPr>
          <w:rFonts w:ascii="Times New Roman" w:hAnsi="Times New Roman" w:cs="Times New Roman"/>
          <w:sz w:val="28"/>
          <w:szCs w:val="28"/>
          <w:lang w:val="uk-UA"/>
        </w:rPr>
        <w:t>чку зору Т. </w:t>
      </w:r>
      <w:proofErr w:type="spellStart"/>
      <w:r w:rsidRPr="0018407B">
        <w:rPr>
          <w:rFonts w:ascii="Times New Roman" w:hAnsi="Times New Roman" w:cs="Times New Roman"/>
          <w:sz w:val="28"/>
          <w:szCs w:val="28"/>
          <w:lang w:val="uk-UA"/>
        </w:rPr>
        <w:t>Купрі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proofErr w:type="spellEnd"/>
      <w:r w:rsidRPr="0018407B">
        <w:rPr>
          <w:rFonts w:ascii="Times New Roman" w:hAnsi="Times New Roman" w:cs="Times New Roman"/>
          <w:sz w:val="28"/>
          <w:szCs w:val="28"/>
          <w:lang w:val="uk-UA"/>
        </w:rPr>
        <w:t>, як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8407B">
        <w:rPr>
          <w:rFonts w:ascii="Times New Roman" w:hAnsi="Times New Roman" w:cs="Times New Roman"/>
          <w:sz w:val="28"/>
          <w:szCs w:val="28"/>
          <w:lang w:val="uk-UA"/>
        </w:rPr>
        <w:t xml:space="preserve"> зазначає, що </w:t>
      </w:r>
      <w:proofErr w:type="spellStart"/>
      <w:r w:rsidRPr="0018407B">
        <w:rPr>
          <w:rFonts w:ascii="Times New Roman" w:hAnsi="Times New Roman" w:cs="Times New Roman"/>
          <w:sz w:val="28"/>
          <w:szCs w:val="28"/>
          <w:lang w:val="uk-UA"/>
        </w:rPr>
        <w:t>студентоцентрований</w:t>
      </w:r>
      <w:proofErr w:type="spellEnd"/>
      <w:r w:rsidRPr="0018407B">
        <w:rPr>
          <w:rFonts w:ascii="Times New Roman" w:hAnsi="Times New Roman" w:cs="Times New Roman"/>
          <w:sz w:val="28"/>
          <w:szCs w:val="28"/>
          <w:lang w:val="uk-UA"/>
        </w:rPr>
        <w:t xml:space="preserve"> підхід до навчання передбачає розширення прав і можливостей тих, хто навчається, розробку нових підходів до викладання і навчання, навчальних програм, що відбивають практичний бік реалізації </w:t>
      </w:r>
      <w:proofErr w:type="spellStart"/>
      <w:r w:rsidRPr="0018407B">
        <w:rPr>
          <w:rFonts w:ascii="Times New Roman" w:hAnsi="Times New Roman" w:cs="Times New Roman"/>
          <w:sz w:val="28"/>
          <w:szCs w:val="28"/>
          <w:lang w:val="uk-UA"/>
        </w:rPr>
        <w:t>компетентнісного</w:t>
      </w:r>
      <w:proofErr w:type="spellEnd"/>
      <w:r w:rsidRPr="0018407B">
        <w:rPr>
          <w:rFonts w:ascii="Times New Roman" w:hAnsi="Times New Roman" w:cs="Times New Roman"/>
          <w:sz w:val="28"/>
          <w:szCs w:val="28"/>
          <w:lang w:val="uk-UA"/>
        </w:rPr>
        <w:t xml:space="preserve"> підходу у вищій освіті 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12</w:t>
      </w:r>
      <w:r>
        <w:rPr>
          <w:rFonts w:ascii="Times New Roman" w:hAnsi="Times New Roman" w:cs="Times New Roman"/>
          <w:sz w:val="28"/>
          <w:szCs w:val="28"/>
          <w:lang w:val="uk-UA"/>
        </w:rPr>
        <w:t>, с. 108</w:t>
      </w:r>
      <w:r w:rsidRPr="0018407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E04B18" w:rsidRPr="007E71E4" w:rsidRDefault="00E04B18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57513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E575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7513">
        <w:rPr>
          <w:rFonts w:ascii="Times New Roman" w:hAnsi="Times New Roman" w:cs="Times New Roman"/>
          <w:sz w:val="28"/>
          <w:szCs w:val="28"/>
        </w:rPr>
        <w:t>категоріями</w:t>
      </w:r>
      <w:proofErr w:type="spellEnd"/>
      <w:r w:rsidRPr="00E575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7513">
        <w:rPr>
          <w:rFonts w:ascii="Times New Roman" w:hAnsi="Times New Roman" w:cs="Times New Roman"/>
          <w:sz w:val="28"/>
          <w:szCs w:val="28"/>
        </w:rPr>
        <w:t>студентоцентрованого</w:t>
      </w:r>
      <w:proofErr w:type="spellEnd"/>
      <w:r w:rsidRPr="00E575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751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E57513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E57513">
        <w:rPr>
          <w:rFonts w:ascii="Times New Roman" w:hAnsi="Times New Roman" w:cs="Times New Roman"/>
          <w:i/>
          <w:sz w:val="28"/>
          <w:szCs w:val="28"/>
        </w:rPr>
        <w:t>компетентності</w:t>
      </w:r>
      <w:proofErr w:type="spellEnd"/>
      <w:r w:rsidRPr="00E5751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57513">
        <w:rPr>
          <w:rFonts w:ascii="Times New Roman" w:hAnsi="Times New Roman" w:cs="Times New Roman"/>
          <w:i/>
          <w:sz w:val="28"/>
          <w:szCs w:val="28"/>
        </w:rPr>
        <w:t>результати</w:t>
      </w:r>
      <w:proofErr w:type="spellEnd"/>
      <w:r w:rsidRPr="000E40B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E40B5">
        <w:rPr>
          <w:rFonts w:ascii="Times New Roman" w:hAnsi="Times New Roman" w:cs="Times New Roman"/>
          <w:i/>
          <w:sz w:val="28"/>
          <w:szCs w:val="28"/>
        </w:rPr>
        <w:t>навчання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B0691E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B0691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два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терміни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ключовими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Європейському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просторі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проектуванню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присвячено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велику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публікацій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, вони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і є предметом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розгляду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болонських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конференціях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(а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Болонський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уже давно </w:t>
      </w:r>
      <w:proofErr w:type="spellStart"/>
      <w:r w:rsidRPr="007E71E4">
        <w:rPr>
          <w:rFonts w:ascii="Times New Roman" w:hAnsi="Times New Roman" w:cs="Times New Roman"/>
          <w:sz w:val="28"/>
          <w:szCs w:val="28"/>
        </w:rPr>
        <w:t>вийшов</w:t>
      </w:r>
      <w:proofErr w:type="spellEnd"/>
      <w:r w:rsidRPr="007E71E4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7E71E4">
        <w:rPr>
          <w:rFonts w:ascii="Times New Roman" w:hAnsi="Times New Roman" w:cs="Times New Roman"/>
          <w:sz w:val="28"/>
          <w:szCs w:val="28"/>
        </w:rPr>
        <w:t>межі</w:t>
      </w:r>
      <w:proofErr w:type="spellEnd"/>
      <w:r w:rsidRPr="007E7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71E4">
        <w:rPr>
          <w:rFonts w:ascii="Times New Roman" w:hAnsi="Times New Roman" w:cs="Times New Roman"/>
          <w:sz w:val="28"/>
          <w:szCs w:val="28"/>
        </w:rPr>
        <w:t>Європи</w:t>
      </w:r>
      <w:proofErr w:type="spellEnd"/>
      <w:r w:rsidRPr="007E71E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E71E4">
        <w:rPr>
          <w:rFonts w:ascii="Times New Roman" w:hAnsi="Times New Roman" w:cs="Times New Roman"/>
          <w:sz w:val="28"/>
          <w:szCs w:val="28"/>
        </w:rPr>
        <w:t>Європейського</w:t>
      </w:r>
      <w:proofErr w:type="spellEnd"/>
      <w:r w:rsidRPr="007E71E4">
        <w:rPr>
          <w:rFonts w:ascii="Times New Roman" w:hAnsi="Times New Roman" w:cs="Times New Roman"/>
          <w:sz w:val="28"/>
          <w:szCs w:val="28"/>
        </w:rPr>
        <w:t xml:space="preserve"> простору </w:t>
      </w:r>
      <w:proofErr w:type="spellStart"/>
      <w:r w:rsidRPr="007E71E4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7E7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71E4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7E71E4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7E71E4">
        <w:rPr>
          <w:rFonts w:ascii="Times New Roman" w:hAnsi="Times New Roman" w:cs="Times New Roman"/>
          <w:sz w:val="28"/>
          <w:szCs w:val="28"/>
        </w:rPr>
        <w:t>об’єктом</w:t>
      </w:r>
      <w:proofErr w:type="spellEnd"/>
      <w:r w:rsidRPr="007E7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71E4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7E71E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E71E4">
        <w:rPr>
          <w:rFonts w:ascii="Times New Roman" w:hAnsi="Times New Roman" w:cs="Times New Roman"/>
          <w:sz w:val="28"/>
          <w:szCs w:val="28"/>
        </w:rPr>
        <w:t>дисертаціях</w:t>
      </w:r>
      <w:proofErr w:type="spellEnd"/>
      <w:r w:rsidRPr="007E71E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E71E4">
        <w:rPr>
          <w:rFonts w:ascii="Times New Roman" w:hAnsi="Times New Roman" w:cs="Times New Roman"/>
          <w:sz w:val="28"/>
          <w:szCs w:val="28"/>
        </w:rPr>
        <w:t>монографіях</w:t>
      </w:r>
      <w:proofErr w:type="spellEnd"/>
      <w:r w:rsidRPr="007E71E4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7E71E4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7E71E4">
        <w:rPr>
          <w:rFonts w:ascii="Times New Roman" w:hAnsi="Times New Roman" w:cs="Times New Roman"/>
          <w:sz w:val="28"/>
          <w:szCs w:val="28"/>
        </w:rPr>
        <w:t xml:space="preserve"> предметом </w:t>
      </w:r>
      <w:proofErr w:type="spellStart"/>
      <w:r w:rsidRPr="007E71E4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Pr="007E7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71E4">
        <w:rPr>
          <w:rFonts w:ascii="Times New Roman" w:hAnsi="Times New Roman" w:cs="Times New Roman"/>
          <w:sz w:val="28"/>
          <w:szCs w:val="28"/>
        </w:rPr>
        <w:t>дискусій</w:t>
      </w:r>
      <w:proofErr w:type="spellEnd"/>
      <w:r w:rsidRPr="007E71E4">
        <w:rPr>
          <w:rFonts w:ascii="Times New Roman" w:hAnsi="Times New Roman" w:cs="Times New Roman"/>
          <w:sz w:val="28"/>
          <w:szCs w:val="28"/>
        </w:rPr>
        <w:t xml:space="preserve"> та причиною </w:t>
      </w:r>
      <w:proofErr w:type="spellStart"/>
      <w:r w:rsidRPr="007E71E4">
        <w:rPr>
          <w:rFonts w:ascii="Times New Roman" w:hAnsi="Times New Roman" w:cs="Times New Roman"/>
          <w:sz w:val="28"/>
          <w:szCs w:val="28"/>
        </w:rPr>
        <w:t>непорозумінь</w:t>
      </w:r>
      <w:proofErr w:type="spellEnd"/>
      <w:r w:rsidRPr="007E71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71E4">
        <w:rPr>
          <w:rFonts w:ascii="Times New Roman" w:hAnsi="Times New Roman" w:cs="Times New Roman"/>
          <w:sz w:val="28"/>
          <w:szCs w:val="28"/>
        </w:rPr>
        <w:t>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Pr="007E71E4">
        <w:rPr>
          <w:rFonts w:ascii="Times New Roman" w:hAnsi="Times New Roman" w:cs="Times New Roman"/>
          <w:sz w:val="28"/>
          <w:szCs w:val="28"/>
          <w:lang w:val="uk-UA"/>
        </w:rPr>
        <w:t>, с. 7</w:t>
      </w:r>
      <w:r w:rsidRPr="007E71E4">
        <w:rPr>
          <w:rFonts w:ascii="Times New Roman" w:hAnsi="Times New Roman" w:cs="Times New Roman"/>
          <w:sz w:val="28"/>
          <w:szCs w:val="28"/>
        </w:rPr>
        <w:t>].</w:t>
      </w:r>
      <w:r w:rsidRPr="007E71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71E4">
        <w:rPr>
          <w:rFonts w:ascii="Times New Roman" w:hAnsi="Times New Roman" w:cs="Times New Roman"/>
          <w:sz w:val="28"/>
          <w:szCs w:val="28"/>
        </w:rPr>
        <w:t xml:space="preserve">Тому </w:t>
      </w:r>
      <w:proofErr w:type="spellStart"/>
      <w:r w:rsidRPr="007E71E4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7E7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71E4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7E7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71E4">
        <w:rPr>
          <w:rFonts w:ascii="Times New Roman" w:hAnsi="Times New Roman" w:cs="Times New Roman"/>
          <w:sz w:val="28"/>
          <w:szCs w:val="28"/>
        </w:rPr>
        <w:t>ключових</w:t>
      </w:r>
      <w:proofErr w:type="spellEnd"/>
      <w:r w:rsidRPr="007E7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71E4">
        <w:rPr>
          <w:rFonts w:ascii="Times New Roman" w:hAnsi="Times New Roman" w:cs="Times New Roman"/>
          <w:sz w:val="28"/>
          <w:szCs w:val="28"/>
        </w:rPr>
        <w:t>освітніх</w:t>
      </w:r>
      <w:proofErr w:type="spellEnd"/>
      <w:r w:rsidRPr="007E71E4">
        <w:rPr>
          <w:rFonts w:ascii="Times New Roman" w:hAnsi="Times New Roman" w:cs="Times New Roman"/>
          <w:sz w:val="28"/>
          <w:szCs w:val="28"/>
        </w:rPr>
        <w:t xml:space="preserve"> понять </w:t>
      </w:r>
      <w:proofErr w:type="spellStart"/>
      <w:proofErr w:type="gramStart"/>
      <w:r w:rsidRPr="007E71E4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Pr="007E71E4">
        <w:rPr>
          <w:rFonts w:ascii="Times New Roman" w:hAnsi="Times New Roman" w:cs="Times New Roman"/>
          <w:sz w:val="28"/>
          <w:szCs w:val="28"/>
        </w:rPr>
        <w:t>ільної</w:t>
      </w:r>
      <w:proofErr w:type="spellEnd"/>
      <w:r w:rsidRPr="007E7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71E4">
        <w:rPr>
          <w:rFonts w:ascii="Times New Roman" w:hAnsi="Times New Roman" w:cs="Times New Roman"/>
          <w:sz w:val="28"/>
          <w:szCs w:val="28"/>
        </w:rPr>
        <w:t>приділити</w:t>
      </w:r>
      <w:proofErr w:type="spellEnd"/>
      <w:r w:rsidRPr="007E7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71E4">
        <w:rPr>
          <w:rFonts w:ascii="Times New Roman" w:hAnsi="Times New Roman" w:cs="Times New Roman"/>
          <w:sz w:val="28"/>
          <w:szCs w:val="28"/>
        </w:rPr>
        <w:t>особливу</w:t>
      </w:r>
      <w:proofErr w:type="spellEnd"/>
      <w:r w:rsidRPr="007E71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E71E4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7E71E4">
        <w:rPr>
          <w:rFonts w:ascii="Times New Roman" w:hAnsi="Times New Roman" w:cs="Times New Roman"/>
          <w:sz w:val="28"/>
          <w:szCs w:val="28"/>
        </w:rPr>
        <w:t>.</w:t>
      </w:r>
    </w:p>
    <w:p w:rsidR="00E04B18" w:rsidRPr="0053680C" w:rsidRDefault="00E04B18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680C">
        <w:rPr>
          <w:rFonts w:ascii="Times New Roman" w:hAnsi="Times New Roman" w:cs="Times New Roman"/>
          <w:sz w:val="28"/>
          <w:szCs w:val="28"/>
          <w:lang w:val="uk-UA"/>
        </w:rPr>
        <w:t xml:space="preserve">Для характеристики </w:t>
      </w:r>
      <w:proofErr w:type="spellStart"/>
      <w:r w:rsidRPr="0053680C">
        <w:rPr>
          <w:rFonts w:ascii="Times New Roman" w:hAnsi="Times New Roman" w:cs="Times New Roman"/>
          <w:sz w:val="28"/>
          <w:szCs w:val="28"/>
          <w:lang w:val="uk-UA"/>
        </w:rPr>
        <w:t>студентоцентрованого</w:t>
      </w:r>
      <w:proofErr w:type="spellEnd"/>
      <w:r w:rsidRPr="0053680C">
        <w:rPr>
          <w:rFonts w:ascii="Times New Roman" w:hAnsi="Times New Roman" w:cs="Times New Roman"/>
          <w:sz w:val="28"/>
          <w:szCs w:val="28"/>
          <w:lang w:val="uk-UA"/>
        </w:rPr>
        <w:t xml:space="preserve"> підходу в контексті нашого дослідження ми будемо використовувати визначення поняття «компетентність», яке наводить </w:t>
      </w:r>
      <w:proofErr w:type="spellStart"/>
      <w:r w:rsidRPr="0053680C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Pr="0053680C">
        <w:rPr>
          <w:rFonts w:ascii="Times New Roman" w:hAnsi="Times New Roman" w:cs="Times New Roman"/>
          <w:sz w:val="28"/>
          <w:szCs w:val="28"/>
          <w:lang w:val="uk-UA"/>
        </w:rPr>
        <w:t>. </w:t>
      </w:r>
      <w:proofErr w:type="spellStart"/>
      <w:r w:rsidRPr="0053680C">
        <w:rPr>
          <w:rFonts w:ascii="Times New Roman" w:hAnsi="Times New Roman" w:cs="Times New Roman"/>
          <w:sz w:val="28"/>
          <w:szCs w:val="28"/>
          <w:lang w:val="uk-UA"/>
        </w:rPr>
        <w:t>Равен</w:t>
      </w:r>
      <w:proofErr w:type="spellEnd"/>
      <w:r w:rsidRPr="0053680C">
        <w:rPr>
          <w:rFonts w:ascii="Times New Roman" w:hAnsi="Times New Roman" w:cs="Times New Roman"/>
          <w:sz w:val="28"/>
          <w:szCs w:val="28"/>
          <w:lang w:val="uk-UA"/>
        </w:rPr>
        <w:t xml:space="preserve">. Компетентність, на думку </w:t>
      </w:r>
      <w:r w:rsidRPr="0053680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вченого, певне явище, що складається із великої кількості компонентів, більшість з яких відносно незалежні один від одного, деякі компоненти належать до когнітивної сфери, інші – до емоційної. </w:t>
      </w:r>
      <w:r w:rsidRPr="00806DA8">
        <w:rPr>
          <w:rFonts w:ascii="Times New Roman" w:hAnsi="Times New Roman" w:cs="Times New Roman"/>
          <w:sz w:val="28"/>
          <w:szCs w:val="28"/>
          <w:lang w:val="uk-UA"/>
        </w:rPr>
        <w:t xml:space="preserve">Всі компетентності, наявність яких забезпечує можливість завершення розпочатої справи, поділяються на три групи: когнітивні, афективні і вольові. </w:t>
      </w:r>
      <w:r w:rsidRPr="0053680C">
        <w:rPr>
          <w:rFonts w:ascii="Times New Roman" w:hAnsi="Times New Roman" w:cs="Times New Roman"/>
          <w:sz w:val="28"/>
          <w:szCs w:val="28"/>
        </w:rPr>
        <w:t xml:space="preserve">Таким чином, </w:t>
      </w:r>
      <w:proofErr w:type="spellStart"/>
      <w:r w:rsidRPr="0053680C">
        <w:rPr>
          <w:rFonts w:ascii="Times New Roman" w:hAnsi="Times New Roman" w:cs="Times New Roman"/>
          <w:sz w:val="28"/>
          <w:szCs w:val="28"/>
        </w:rPr>
        <w:t>компетентність</w:t>
      </w:r>
      <w:proofErr w:type="spellEnd"/>
      <w:r w:rsidRPr="00536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680C">
        <w:rPr>
          <w:rFonts w:ascii="Times New Roman" w:hAnsi="Times New Roman" w:cs="Times New Roman"/>
          <w:sz w:val="28"/>
          <w:szCs w:val="28"/>
        </w:rPr>
        <w:t>багатокомпонентна</w:t>
      </w:r>
      <w:proofErr w:type="spellEnd"/>
      <w:r w:rsidRPr="005368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3680C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536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680C">
        <w:rPr>
          <w:rFonts w:ascii="Times New Roman" w:hAnsi="Times New Roman" w:cs="Times New Roman"/>
          <w:sz w:val="28"/>
          <w:szCs w:val="28"/>
        </w:rPr>
        <w:t>складові</w:t>
      </w:r>
      <w:proofErr w:type="spellEnd"/>
      <w:r w:rsidRPr="00536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680C">
        <w:rPr>
          <w:rFonts w:ascii="Times New Roman" w:hAnsi="Times New Roman" w:cs="Times New Roman"/>
          <w:sz w:val="28"/>
          <w:szCs w:val="28"/>
        </w:rPr>
        <w:t>незалежні</w:t>
      </w:r>
      <w:proofErr w:type="spellEnd"/>
      <w:r w:rsidRPr="0053680C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53680C">
        <w:rPr>
          <w:rFonts w:ascii="Times New Roman" w:hAnsi="Times New Roman" w:cs="Times New Roman"/>
          <w:sz w:val="28"/>
          <w:szCs w:val="28"/>
        </w:rPr>
        <w:t>володіють</w:t>
      </w:r>
      <w:proofErr w:type="spellEnd"/>
      <w:r w:rsidRPr="00536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680C">
        <w:rPr>
          <w:rFonts w:ascii="Times New Roman" w:hAnsi="Times New Roman" w:cs="Times New Roman"/>
          <w:sz w:val="28"/>
          <w:szCs w:val="28"/>
        </w:rPr>
        <w:t>властивостями</w:t>
      </w:r>
      <w:proofErr w:type="spellEnd"/>
      <w:r w:rsidRPr="00536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680C">
        <w:rPr>
          <w:rFonts w:ascii="Times New Roman" w:hAnsi="Times New Roman" w:cs="Times New Roman"/>
          <w:sz w:val="28"/>
          <w:szCs w:val="28"/>
        </w:rPr>
        <w:t>взаємозамінності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680C">
        <w:rPr>
          <w:rFonts w:ascii="Times New Roman" w:hAnsi="Times New Roman" w:cs="Times New Roman"/>
          <w:sz w:val="28"/>
          <w:szCs w:val="28"/>
        </w:rPr>
        <w:t>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Pr="0053680C">
        <w:rPr>
          <w:rFonts w:ascii="Times New Roman" w:hAnsi="Times New Roman" w:cs="Times New Roman"/>
          <w:sz w:val="28"/>
          <w:szCs w:val="28"/>
        </w:rPr>
        <w:t>].</w:t>
      </w:r>
    </w:p>
    <w:p w:rsidR="00E04B18" w:rsidRDefault="00E04B18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Наступна категорія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студентоцентрованого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підходу – результати навчання. </w:t>
      </w:r>
      <w:r w:rsidRPr="007E71E4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навчання – це сукупність знань, умінь, навичок, інших </w:t>
      </w:r>
      <w:proofErr w:type="spellStart"/>
      <w:r w:rsidRPr="007E71E4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Pr="007E71E4">
        <w:rPr>
          <w:rFonts w:ascii="Times New Roman" w:hAnsi="Times New Roman" w:cs="Times New Roman"/>
          <w:sz w:val="28"/>
          <w:szCs w:val="28"/>
          <w:lang w:val="uk-UA"/>
        </w:rPr>
        <w:t>, набутих особою</w:t>
      </w:r>
      <w:r w:rsidRPr="00B0691E">
        <w:rPr>
          <w:rFonts w:ascii="Times New Roman" w:hAnsi="Times New Roman" w:cs="Times New Roman"/>
          <w:sz w:val="28"/>
          <w:szCs w:val="28"/>
          <w:lang w:val="uk-UA"/>
        </w:rPr>
        <w:t xml:space="preserve"> у процесі навчання за певною освітньо-професійною, </w:t>
      </w:r>
      <w:proofErr w:type="spellStart"/>
      <w:r w:rsidRPr="00B0691E">
        <w:rPr>
          <w:rFonts w:ascii="Times New Roman" w:hAnsi="Times New Roman" w:cs="Times New Roman"/>
          <w:sz w:val="28"/>
          <w:szCs w:val="28"/>
          <w:lang w:val="uk-UA"/>
        </w:rPr>
        <w:t>освітньо</w:t>
      </w:r>
      <w:proofErr w:type="spellEnd"/>
      <w:r w:rsidRPr="00B0691E">
        <w:rPr>
          <w:rFonts w:ascii="Times New Roman" w:hAnsi="Times New Roman" w:cs="Times New Roman"/>
          <w:sz w:val="28"/>
          <w:szCs w:val="28"/>
          <w:lang w:val="uk-UA"/>
        </w:rPr>
        <w:t xml:space="preserve">-науковою програмою, які можна ідентифікувати, кількісно оцінити та виміряти. Результати навчання в сукупності із критеріями їх оцінювання визначають мінімальні вимоги до присвоєння кредитів, у той час, як виставлення оцінок ґрунтується на співставленні реальних навчальних досягнень студента із мінімальними вимогами.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Реальні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ві</w:t>
      </w:r>
      <w:proofErr w:type="gramStart"/>
      <w:r w:rsidRPr="00B0691E">
        <w:rPr>
          <w:rFonts w:ascii="Times New Roman" w:hAnsi="Times New Roman" w:cs="Times New Roman"/>
          <w:sz w:val="28"/>
          <w:szCs w:val="28"/>
        </w:rPr>
        <w:t>др</w:t>
      </w:r>
      <w:proofErr w:type="gramEnd"/>
      <w:r w:rsidRPr="00B0691E">
        <w:rPr>
          <w:rFonts w:ascii="Times New Roman" w:hAnsi="Times New Roman" w:cs="Times New Roman"/>
          <w:sz w:val="28"/>
          <w:szCs w:val="28"/>
        </w:rPr>
        <w:t>ізняються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цілей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очікуваних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стосуються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досягнень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студента,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тоді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цілі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намірами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запланованими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результатами).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Термін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» є одним з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термінів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Болонського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важливий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розмаїття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академічних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ступенів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кваліфікацій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) в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Європі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освітньої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парадигми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процесної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результатну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Останнє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означає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перехід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0691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0691E">
        <w:rPr>
          <w:rFonts w:ascii="Times New Roman" w:hAnsi="Times New Roman" w:cs="Times New Roman"/>
          <w:sz w:val="28"/>
          <w:szCs w:val="28"/>
        </w:rPr>
        <w:t>ідходу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побудові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691E">
        <w:rPr>
          <w:rFonts w:ascii="Times New Roman" w:hAnsi="Times New Roman" w:cs="Times New Roman"/>
          <w:sz w:val="28"/>
          <w:szCs w:val="28"/>
        </w:rPr>
        <w:t>освітніх</w:t>
      </w:r>
      <w:proofErr w:type="spellEnd"/>
      <w:r w:rsidRPr="00B069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40B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FD540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D540B">
        <w:rPr>
          <w:rFonts w:ascii="Times New Roman" w:hAnsi="Times New Roman" w:cs="Times New Roman"/>
          <w:sz w:val="28"/>
          <w:szCs w:val="28"/>
        </w:rPr>
        <w:t>викладанні</w:t>
      </w:r>
      <w:proofErr w:type="spellEnd"/>
      <w:r w:rsidRPr="00FD54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540B">
        <w:rPr>
          <w:rFonts w:ascii="Times New Roman" w:hAnsi="Times New Roman" w:cs="Times New Roman"/>
          <w:sz w:val="28"/>
          <w:szCs w:val="28"/>
        </w:rPr>
        <w:t>орієнтованого</w:t>
      </w:r>
      <w:proofErr w:type="spellEnd"/>
      <w:r w:rsidRPr="00FD540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D540B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FD540B">
        <w:rPr>
          <w:rFonts w:ascii="Times New Roman" w:hAnsi="Times New Roman" w:cs="Times New Roman"/>
          <w:sz w:val="28"/>
          <w:szCs w:val="28"/>
        </w:rPr>
        <w:t xml:space="preserve">, до </w:t>
      </w:r>
      <w:proofErr w:type="spellStart"/>
      <w:r w:rsidRPr="00FD540B">
        <w:rPr>
          <w:rFonts w:ascii="Times New Roman" w:hAnsi="Times New Roman" w:cs="Times New Roman"/>
          <w:sz w:val="28"/>
          <w:szCs w:val="28"/>
        </w:rPr>
        <w:t>студентоцентрованого</w:t>
      </w:r>
      <w:proofErr w:type="spellEnd"/>
      <w:r w:rsidRPr="00FD54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40B">
        <w:rPr>
          <w:rFonts w:ascii="Times New Roman" w:hAnsi="Times New Roman" w:cs="Times New Roman"/>
          <w:sz w:val="28"/>
          <w:szCs w:val="28"/>
        </w:rPr>
        <w:t>підходу</w:t>
      </w:r>
      <w:proofErr w:type="spellEnd"/>
      <w:r w:rsidRPr="00FD54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540B">
        <w:rPr>
          <w:rFonts w:ascii="Times New Roman" w:hAnsi="Times New Roman" w:cs="Times New Roman"/>
          <w:sz w:val="28"/>
          <w:szCs w:val="28"/>
        </w:rPr>
        <w:t>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Pr="00FD540B">
        <w:rPr>
          <w:rFonts w:ascii="Times New Roman" w:hAnsi="Times New Roman" w:cs="Times New Roman"/>
          <w:sz w:val="28"/>
          <w:szCs w:val="28"/>
          <w:lang w:val="uk-UA"/>
        </w:rPr>
        <w:t>, с. 52</w:t>
      </w:r>
      <w:r w:rsidRPr="00FD540B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04B18" w:rsidRPr="001C489F" w:rsidRDefault="00E04B18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Сутність </w:t>
      </w:r>
      <w:proofErr w:type="spellStart"/>
      <w:r w:rsidRPr="004A6C0F">
        <w:rPr>
          <w:rFonts w:ascii="Times New Roman" w:hAnsi="Times New Roman" w:cs="Times New Roman"/>
          <w:sz w:val="28"/>
          <w:szCs w:val="28"/>
          <w:lang w:val="uk-UA"/>
        </w:rPr>
        <w:t>студентоцентрованого</w:t>
      </w:r>
      <w:proofErr w:type="spellEnd"/>
      <w:r w:rsidRPr="004A6C0F">
        <w:rPr>
          <w:rFonts w:ascii="Times New Roman" w:hAnsi="Times New Roman" w:cs="Times New Roman"/>
          <w:sz w:val="28"/>
          <w:szCs w:val="28"/>
          <w:lang w:val="uk-UA"/>
        </w:rPr>
        <w:t xml:space="preserve"> підходу</w:t>
      </w:r>
      <w:r w:rsidRPr="00FD54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40B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FD540B">
        <w:rPr>
          <w:rFonts w:ascii="Times New Roman" w:hAnsi="Times New Roman" w:cs="Times New Roman"/>
          <w:sz w:val="28"/>
          <w:szCs w:val="28"/>
        </w:rPr>
        <w:t xml:space="preserve"> в тому, </w:t>
      </w:r>
      <w:proofErr w:type="spellStart"/>
      <w:r w:rsidRPr="00FD540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D54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40B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FD54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40B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FD54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D18">
        <w:rPr>
          <w:rFonts w:ascii="Times New Roman" w:hAnsi="Times New Roman" w:cs="Times New Roman"/>
          <w:sz w:val="28"/>
          <w:szCs w:val="28"/>
        </w:rPr>
        <w:t>формулюються</w:t>
      </w:r>
      <w:proofErr w:type="spellEnd"/>
      <w:r w:rsidRPr="006A2D1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A2D18">
        <w:rPr>
          <w:rFonts w:ascii="Times New Roman" w:hAnsi="Times New Roman" w:cs="Times New Roman"/>
          <w:sz w:val="28"/>
          <w:szCs w:val="28"/>
        </w:rPr>
        <w:t>термінах</w:t>
      </w:r>
      <w:proofErr w:type="spellEnd"/>
      <w:r w:rsidRPr="006A2D18">
        <w:rPr>
          <w:rFonts w:ascii="Times New Roman" w:hAnsi="Times New Roman" w:cs="Times New Roman"/>
          <w:sz w:val="28"/>
          <w:szCs w:val="28"/>
        </w:rPr>
        <w:t xml:space="preserve"> </w:t>
      </w:r>
      <w:r w:rsidRPr="004A6C0F">
        <w:rPr>
          <w:rFonts w:ascii="Times New Roman" w:hAnsi="Times New Roman" w:cs="Times New Roman"/>
          <w:sz w:val="28"/>
          <w:szCs w:val="28"/>
        </w:rPr>
        <w:t>компетентностей.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Але все ж таки необхідно зупинитись на характеристиці відмінностей між категоріями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студентоцентрованого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підходу. </w:t>
      </w:r>
      <w:r w:rsidRPr="0089664C">
        <w:rPr>
          <w:rFonts w:ascii="Times New Roman" w:hAnsi="Times New Roman" w:cs="Times New Roman"/>
          <w:sz w:val="28"/>
          <w:szCs w:val="28"/>
          <w:lang w:val="uk-UA"/>
        </w:rPr>
        <w:t>Колектив авторів у науковій праці «</w:t>
      </w:r>
      <w:r w:rsidRPr="00F40C5E">
        <w:rPr>
          <w:rFonts w:ascii="Times New Roman" w:hAnsi="Times New Roman" w:cs="Times New Roman"/>
          <w:sz w:val="28"/>
          <w:szCs w:val="28"/>
          <w:lang w:val="uk-UA"/>
        </w:rPr>
        <w:t>Розроблення освітніх програм. Методичні рекомендації</w:t>
      </w:r>
      <w:r w:rsidRPr="0089664C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>
        <w:rPr>
          <w:rFonts w:ascii="Times New Roman" w:hAnsi="Times New Roman" w:cs="Times New Roman"/>
          <w:sz w:val="28"/>
          <w:szCs w:val="28"/>
          <w:lang w:val="uk-UA"/>
        </w:rPr>
        <w:t>визначають</w:t>
      </w:r>
      <w:r w:rsidRPr="008966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0C5E">
        <w:rPr>
          <w:rFonts w:ascii="Times New Roman" w:hAnsi="Times New Roman" w:cs="Times New Roman"/>
          <w:sz w:val="28"/>
          <w:szCs w:val="28"/>
          <w:lang w:val="uk-UA"/>
        </w:rPr>
        <w:t xml:space="preserve">відмінність між результатами навчання та </w:t>
      </w:r>
      <w:proofErr w:type="spellStart"/>
      <w:r w:rsidRPr="00F40C5E">
        <w:rPr>
          <w:rFonts w:ascii="Times New Roman" w:hAnsi="Times New Roman" w:cs="Times New Roman"/>
          <w:sz w:val="28"/>
          <w:szCs w:val="28"/>
          <w:lang w:val="uk-UA"/>
        </w:rPr>
        <w:t>компетентностями</w:t>
      </w:r>
      <w:proofErr w:type="spellEnd"/>
      <w:r w:rsidRPr="00F40C5E">
        <w:rPr>
          <w:rFonts w:ascii="Times New Roman" w:hAnsi="Times New Roman" w:cs="Times New Roman"/>
          <w:sz w:val="28"/>
          <w:szCs w:val="28"/>
          <w:lang w:val="uk-UA"/>
        </w:rPr>
        <w:t xml:space="preserve"> в тому, що </w:t>
      </w:r>
      <w:r w:rsidRPr="00F40C5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перші </w:t>
      </w:r>
      <w:proofErr w:type="spellStart"/>
      <w:r w:rsidRPr="00F40C5E">
        <w:rPr>
          <w:rFonts w:ascii="Times New Roman" w:hAnsi="Times New Roman" w:cs="Times New Roman"/>
          <w:sz w:val="28"/>
          <w:szCs w:val="28"/>
          <w:lang w:val="uk-UA"/>
        </w:rPr>
        <w:t>формулюються</w:t>
      </w:r>
      <w:proofErr w:type="spellEnd"/>
      <w:r w:rsidRPr="00F40C5E">
        <w:rPr>
          <w:rFonts w:ascii="Times New Roman" w:hAnsi="Times New Roman" w:cs="Times New Roman"/>
          <w:sz w:val="28"/>
          <w:szCs w:val="28"/>
          <w:lang w:val="uk-UA"/>
        </w:rPr>
        <w:t xml:space="preserve"> викладачами на рівні освітньої програми, а також на рівні окремої дисципліни, а компетентності набуваються особами, які навчаються</w:t>
      </w:r>
      <w:r w:rsidRPr="00D45381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F40C5E">
        <w:rPr>
          <w:rFonts w:ascii="Times New Roman" w:hAnsi="Times New Roman" w:cs="Times New Roman"/>
          <w:sz w:val="28"/>
          <w:szCs w:val="28"/>
          <w:lang w:val="uk-UA"/>
        </w:rPr>
        <w:t xml:space="preserve"> повинні бути чітко вимірюваними</w:t>
      </w:r>
      <w:r w:rsidRPr="00D45381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F40C5E">
        <w:rPr>
          <w:rFonts w:ascii="Times New Roman" w:hAnsi="Times New Roman" w:cs="Times New Roman"/>
          <w:sz w:val="28"/>
          <w:szCs w:val="28"/>
          <w:lang w:val="uk-UA"/>
        </w:rPr>
        <w:t>набуваються поступово, формуються цілою низкою навчальних дисциплін або модулів на різних етапах даної програми, і навіть можуть починати формуватися в рамках програми одного рівня вищої освіти, а закінчувати формування на іншому, вищому рівні</w:t>
      </w:r>
      <w:r w:rsidRPr="00D453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0C5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Pr="00D45381">
        <w:rPr>
          <w:rFonts w:ascii="Times New Roman" w:hAnsi="Times New Roman" w:cs="Times New Roman"/>
          <w:sz w:val="28"/>
          <w:szCs w:val="28"/>
          <w:lang w:val="uk-UA"/>
        </w:rPr>
        <w:t>, с</w:t>
      </w:r>
      <w:r w:rsidRPr="001C489F">
        <w:rPr>
          <w:rFonts w:ascii="Times New Roman" w:hAnsi="Times New Roman" w:cs="Times New Roman"/>
          <w:sz w:val="28"/>
          <w:szCs w:val="28"/>
          <w:lang w:val="uk-UA"/>
        </w:rPr>
        <w:t>. 8</w:t>
      </w:r>
      <w:r w:rsidRPr="00F40C5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1C489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04B18" w:rsidRDefault="00E04B18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D33">
        <w:rPr>
          <w:rFonts w:ascii="Times New Roman" w:hAnsi="Times New Roman" w:cs="Times New Roman"/>
          <w:sz w:val="28"/>
          <w:szCs w:val="28"/>
          <w:lang w:val="uk-UA"/>
        </w:rPr>
        <w:t xml:space="preserve">Отже, формування готовності майбутнього керівника ЗНЗ до стратегічного управління </w:t>
      </w:r>
      <w:r w:rsidR="00F12407">
        <w:rPr>
          <w:rFonts w:ascii="Times New Roman" w:hAnsi="Times New Roman" w:cs="Times New Roman"/>
          <w:sz w:val="28"/>
          <w:szCs w:val="28"/>
          <w:lang w:val="uk-UA"/>
        </w:rPr>
        <w:t xml:space="preserve">в умовах магістратури </w:t>
      </w:r>
      <w:r w:rsidRPr="00FD5D33">
        <w:rPr>
          <w:rFonts w:ascii="Times New Roman" w:hAnsi="Times New Roman" w:cs="Times New Roman"/>
          <w:sz w:val="28"/>
          <w:szCs w:val="28"/>
          <w:lang w:val="uk-UA"/>
        </w:rPr>
        <w:t xml:space="preserve">в рамках </w:t>
      </w:r>
      <w:proofErr w:type="spellStart"/>
      <w:r w:rsidRPr="00FD5D33">
        <w:rPr>
          <w:rFonts w:ascii="Times New Roman" w:hAnsi="Times New Roman" w:cs="Times New Roman"/>
          <w:sz w:val="28"/>
          <w:szCs w:val="28"/>
          <w:lang w:val="uk-UA"/>
        </w:rPr>
        <w:t>студентоцентрованого</w:t>
      </w:r>
      <w:proofErr w:type="spellEnd"/>
      <w:r w:rsidRPr="00FD5D33">
        <w:rPr>
          <w:rFonts w:ascii="Times New Roman" w:hAnsi="Times New Roman" w:cs="Times New Roman"/>
          <w:sz w:val="28"/>
          <w:szCs w:val="28"/>
          <w:lang w:val="uk-UA"/>
        </w:rPr>
        <w:t xml:space="preserve"> підходу вимагає організації такого навчання, яке</w:t>
      </w:r>
      <w:r w:rsidRPr="00A22ADC">
        <w:rPr>
          <w:rFonts w:ascii="Times New Roman" w:hAnsi="Times New Roman" w:cs="Times New Roman"/>
          <w:sz w:val="28"/>
          <w:szCs w:val="28"/>
          <w:lang w:val="uk-UA"/>
        </w:rPr>
        <w:t xml:space="preserve"> буде орієнтоване на особистість магістранта; не викладання, а навчання повинно бути в центрі розробки та способу виконання навчальних програм; забезпечити магістрантів вибором щодо змісту, способів, темпів та місця навчання.</w:t>
      </w:r>
    </w:p>
    <w:p w:rsidR="00E04B18" w:rsidRPr="001773A0" w:rsidRDefault="00E04B18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773A0">
        <w:rPr>
          <w:rFonts w:ascii="Times New Roman" w:hAnsi="Times New Roman" w:cs="Times New Roman"/>
          <w:sz w:val="28"/>
          <w:szCs w:val="28"/>
          <w:lang w:val="uk-UA"/>
        </w:rPr>
        <w:t xml:space="preserve">Вибір і застосування особистісно-діяльнісного підходу в дослідженні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проблеми формування готовності майбутнього керівника ЗНЗ до стратегічного управління в умовах магістратури </w:t>
      </w:r>
      <w:r w:rsidRPr="001773A0">
        <w:rPr>
          <w:rFonts w:ascii="Times New Roman" w:hAnsi="Times New Roman" w:cs="Times New Roman"/>
          <w:sz w:val="28"/>
          <w:szCs w:val="28"/>
          <w:lang w:val="uk-UA"/>
        </w:rPr>
        <w:t xml:space="preserve">зумовлює розгляд майбутнього </w:t>
      </w:r>
      <w:r>
        <w:rPr>
          <w:rFonts w:ascii="Times New Roman" w:hAnsi="Times New Roman" w:cs="Times New Roman"/>
          <w:sz w:val="28"/>
          <w:szCs w:val="28"/>
          <w:lang w:val="uk-UA"/>
        </w:rPr>
        <w:t>керівника ЗНЗ</w:t>
      </w:r>
      <w:r w:rsidRPr="001773A0">
        <w:rPr>
          <w:rFonts w:ascii="Times New Roman" w:hAnsi="Times New Roman" w:cs="Times New Roman"/>
          <w:sz w:val="28"/>
          <w:szCs w:val="28"/>
          <w:lang w:val="uk-UA"/>
        </w:rPr>
        <w:t xml:space="preserve"> як суб’єкта діяльності, а </w:t>
      </w:r>
      <w:r>
        <w:rPr>
          <w:rFonts w:ascii="Times New Roman" w:hAnsi="Times New Roman" w:cs="Times New Roman"/>
          <w:sz w:val="28"/>
          <w:szCs w:val="28"/>
          <w:lang w:val="uk-UA"/>
        </w:rPr>
        <w:t>формування</w:t>
      </w:r>
      <w:r w:rsidRPr="001773A0">
        <w:rPr>
          <w:rFonts w:ascii="Times New Roman" w:hAnsi="Times New Roman" w:cs="Times New Roman"/>
          <w:sz w:val="28"/>
          <w:szCs w:val="28"/>
          <w:lang w:val="uk-UA"/>
        </w:rPr>
        <w:t xml:space="preserve"> його </w:t>
      </w:r>
      <w:r>
        <w:rPr>
          <w:rFonts w:ascii="Times New Roman" w:hAnsi="Times New Roman" w:cs="Times New Roman"/>
          <w:sz w:val="28"/>
          <w:szCs w:val="28"/>
          <w:lang w:val="uk-UA"/>
        </w:rPr>
        <w:t>готовності до стратегічного управління</w:t>
      </w:r>
      <w:r w:rsidRPr="001773A0">
        <w:rPr>
          <w:rFonts w:ascii="Times New Roman" w:hAnsi="Times New Roman" w:cs="Times New Roman"/>
          <w:sz w:val="28"/>
          <w:szCs w:val="28"/>
          <w:lang w:val="uk-UA"/>
        </w:rPr>
        <w:t xml:space="preserve"> – як процес, що відбувається в межах системи діяльності, її генезису і розвитку.</w:t>
      </w:r>
    </w:p>
    <w:p w:rsidR="00E04B18" w:rsidRPr="00904F51" w:rsidRDefault="00E04B18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56">
        <w:rPr>
          <w:rFonts w:ascii="Times New Roman" w:hAnsi="Times New Roman" w:cs="Times New Roman"/>
          <w:sz w:val="28"/>
          <w:szCs w:val="28"/>
          <w:lang w:val="uk-UA"/>
        </w:rPr>
        <w:t xml:space="preserve">А. Губа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своєму досліджені визначає </w:t>
      </w:r>
      <w:r w:rsidRPr="00720A56">
        <w:rPr>
          <w:rFonts w:ascii="Times New Roman" w:hAnsi="Times New Roman" w:cs="Times New Roman"/>
          <w:sz w:val="28"/>
          <w:szCs w:val="28"/>
          <w:lang w:val="uk-UA"/>
        </w:rPr>
        <w:t>особистісно-діяльнісн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720A56">
        <w:rPr>
          <w:rFonts w:ascii="Times New Roman" w:hAnsi="Times New Roman" w:cs="Times New Roman"/>
          <w:sz w:val="28"/>
          <w:szCs w:val="28"/>
          <w:lang w:val="uk-UA"/>
        </w:rPr>
        <w:t xml:space="preserve"> підх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20A56">
        <w:rPr>
          <w:rFonts w:ascii="Times New Roman" w:hAnsi="Times New Roman" w:cs="Times New Roman"/>
          <w:sz w:val="28"/>
          <w:szCs w:val="28"/>
          <w:lang w:val="uk-UA"/>
        </w:rPr>
        <w:t xml:space="preserve">д як єдність структурних і функціональних компонентів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системи </w:t>
      </w:r>
      <w:r w:rsidRPr="00720A56">
        <w:rPr>
          <w:rFonts w:ascii="Times New Roman" w:hAnsi="Times New Roman" w:cs="Times New Roman"/>
          <w:sz w:val="28"/>
          <w:szCs w:val="28"/>
          <w:lang w:val="uk-UA"/>
        </w:rPr>
        <w:t xml:space="preserve">у взаємозалежності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720A56">
        <w:rPr>
          <w:rFonts w:ascii="Times New Roman" w:hAnsi="Times New Roman" w:cs="Times New Roman"/>
          <w:sz w:val="28"/>
          <w:szCs w:val="28"/>
          <w:lang w:val="uk-UA"/>
        </w:rPr>
        <w:t xml:space="preserve"> взаємозв’язку</w:t>
      </w:r>
      <w:r>
        <w:rPr>
          <w:rFonts w:ascii="Times New Roman" w:hAnsi="Times New Roman" w:cs="Times New Roman"/>
          <w:sz w:val="28"/>
          <w:szCs w:val="28"/>
          <w:lang w:val="uk-UA"/>
        </w:rPr>
        <w:t>. Науковець доводить, що основною ідеєю особистісно-діяльнісного підходу є те</w:t>
      </w:r>
      <w:r w:rsidRPr="00794C88">
        <w:rPr>
          <w:rFonts w:ascii="Times New Roman" w:hAnsi="Times New Roman"/>
          <w:sz w:val="28"/>
          <w:lang w:val="uk-UA"/>
        </w:rPr>
        <w:t>, що саме діяльність є основою, засобом і вирішальною умовою розвитку особистості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79F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, с. 230-231</w:t>
      </w:r>
      <w:r w:rsidRPr="00DD79F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20A5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07B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="00607B70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904F51">
        <w:rPr>
          <w:rFonts w:ascii="Times New Roman" w:hAnsi="Times New Roman" w:cs="Times New Roman"/>
          <w:sz w:val="28"/>
          <w:szCs w:val="28"/>
          <w:lang w:val="uk-UA"/>
        </w:rPr>
        <w:t>цьому випадку забезпечується єдність особистісного і діяльнісного компонентів.</w:t>
      </w:r>
    </w:p>
    <w:p w:rsidR="00E04B18" w:rsidRDefault="00E04B18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4F51">
        <w:rPr>
          <w:rFonts w:ascii="Times New Roman" w:hAnsi="Times New Roman" w:cs="Times New Roman"/>
          <w:sz w:val="28"/>
          <w:szCs w:val="28"/>
          <w:lang w:val="uk-UA"/>
        </w:rPr>
        <w:t xml:space="preserve">Особистісний компонент забезпечує облік індивідуально-психологічних особливостей магістрантів, формування та розвиток психічних пізнавальних процесів, особистісних якостей, діяльнісних характеристик. Діяльнісний компонент, що спирається на положення про суб’єкт-суб’єктне відношення </w:t>
      </w:r>
      <w:r w:rsidRPr="00904F51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викладача і магістранта, його активності, теорію діяльності, особистісно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904F51">
        <w:rPr>
          <w:rFonts w:ascii="Times New Roman" w:hAnsi="Times New Roman" w:cs="Times New Roman"/>
          <w:sz w:val="28"/>
          <w:szCs w:val="28"/>
          <w:lang w:val="uk-UA"/>
        </w:rPr>
        <w:t xml:space="preserve">діяльнісного опосередкування, теорію навчальної діяльності, нерозривно пов’язаний з особистісним компонентом, оскільки особистість виступає суб’єктом діяльності, яка у поєднанні з іншими чинниками, визначає його особистісний розвиток взагалі та формування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готовності до стратегічного управління </w:t>
      </w:r>
      <w:r w:rsidRPr="00542DAC">
        <w:rPr>
          <w:rFonts w:ascii="Times New Roman" w:hAnsi="Times New Roman" w:cs="Times New Roman"/>
          <w:sz w:val="28"/>
          <w:szCs w:val="28"/>
          <w:lang w:val="uk-UA"/>
        </w:rPr>
        <w:t>зокрема 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13</w:t>
      </w:r>
      <w:r>
        <w:rPr>
          <w:rFonts w:ascii="Times New Roman" w:hAnsi="Times New Roman" w:cs="Times New Roman"/>
          <w:sz w:val="28"/>
          <w:szCs w:val="28"/>
          <w:lang w:val="uk-UA"/>
        </w:rPr>
        <w:t>, с. 60</w:t>
      </w:r>
      <w:r w:rsidRPr="00542DAC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E04B18" w:rsidRPr="002B1FC3" w:rsidRDefault="005C563D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Можна зробити висновок, що</w:t>
      </w:r>
      <w:r w:rsidR="00E04B18" w:rsidRPr="003C63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4B18" w:rsidRPr="008E2871">
        <w:rPr>
          <w:rFonts w:ascii="Times New Roman" w:hAnsi="Times New Roman" w:cs="Times New Roman"/>
          <w:sz w:val="28"/>
          <w:szCs w:val="28"/>
          <w:lang w:val="uk-UA"/>
        </w:rPr>
        <w:t xml:space="preserve">особистісно-діяльнісний підхід є симбіозом особистісного і діяльнісного, що спричинено їх нерозривним зв’язком. Поєднання особистісного й </w:t>
      </w:r>
      <w:r w:rsidR="00E04B18" w:rsidRPr="002B1FC3">
        <w:rPr>
          <w:rFonts w:ascii="Times New Roman" w:hAnsi="Times New Roman" w:cs="Times New Roman"/>
          <w:sz w:val="28"/>
          <w:szCs w:val="28"/>
          <w:lang w:val="uk-UA"/>
        </w:rPr>
        <w:t xml:space="preserve">діяльнісного аспектів є виключно важливим, бо саме в такий спосіб досягається необхідна цілісність образу керівника ЗНЗ. </w:t>
      </w:r>
    </w:p>
    <w:p w:rsidR="00E04B18" w:rsidRPr="00904F51" w:rsidRDefault="00F12407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73A0">
        <w:rPr>
          <w:rFonts w:ascii="Times New Roman" w:hAnsi="Times New Roman" w:cs="Times New Roman"/>
          <w:sz w:val="28"/>
          <w:szCs w:val="28"/>
          <w:lang w:val="uk-UA"/>
        </w:rPr>
        <w:t>Особистісно-діяльнісний підхід дозволяє</w:t>
      </w:r>
      <w:r w:rsidRPr="00904F51">
        <w:rPr>
          <w:rFonts w:ascii="Times New Roman" w:hAnsi="Times New Roman" w:cs="Times New Roman"/>
          <w:sz w:val="28"/>
          <w:szCs w:val="28"/>
          <w:lang w:val="uk-UA"/>
        </w:rPr>
        <w:t xml:space="preserve"> організувати процес навчання як суб’єктно орієнтовану структуру, що забезпечує формування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готовності майбутнього керівника ЗНЗ до стратегічного управління в умовах магістратури</w:t>
      </w:r>
      <w:r w:rsidRPr="00904F51">
        <w:rPr>
          <w:rFonts w:ascii="Times New Roman" w:hAnsi="Times New Roman" w:cs="Times New Roman"/>
          <w:sz w:val="28"/>
          <w:szCs w:val="28"/>
          <w:lang w:val="uk-UA"/>
        </w:rPr>
        <w:t xml:space="preserve"> через спеціально орг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анізовану </w:t>
      </w:r>
      <w:r w:rsidRPr="001E0456">
        <w:rPr>
          <w:rFonts w:ascii="Times New Roman" w:hAnsi="Times New Roman" w:cs="Times New Roman"/>
          <w:sz w:val="28"/>
          <w:szCs w:val="28"/>
          <w:lang w:val="uk-UA"/>
        </w:rPr>
        <w:t>навчальну діяльність.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4B18" w:rsidRPr="00904F51">
        <w:rPr>
          <w:rFonts w:ascii="Times New Roman" w:hAnsi="Times New Roman" w:cs="Times New Roman"/>
          <w:sz w:val="28"/>
          <w:szCs w:val="28"/>
          <w:lang w:val="uk-UA"/>
        </w:rPr>
        <w:t>У цьому сенсі особистісно</w:t>
      </w:r>
      <w:r w:rsidR="00E04B1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04B18" w:rsidRPr="00904F51">
        <w:rPr>
          <w:rFonts w:ascii="Times New Roman" w:hAnsi="Times New Roman" w:cs="Times New Roman"/>
          <w:sz w:val="28"/>
          <w:szCs w:val="28"/>
          <w:lang w:val="uk-UA"/>
        </w:rPr>
        <w:t xml:space="preserve">діяльнісний підхід визначає умови і логіку освітнього процесу, що сприяє формування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означеного виду готовності</w:t>
      </w:r>
      <w:r w:rsidR="00E04B18" w:rsidRPr="00904F5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04B18" w:rsidRPr="00D10D72" w:rsidRDefault="00E04B18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A7042">
        <w:rPr>
          <w:rFonts w:ascii="Times New Roman" w:hAnsi="Times New Roman" w:cs="Times New Roman"/>
          <w:sz w:val="28"/>
          <w:szCs w:val="28"/>
          <w:lang w:val="uk-UA"/>
        </w:rPr>
        <w:t>Аксіологічний підхід.</w:t>
      </w:r>
      <w:r w:rsidRPr="00F64F4D">
        <w:rPr>
          <w:lang w:val="uk-UA"/>
        </w:rPr>
        <w:t xml:space="preserve"> </w:t>
      </w:r>
      <w:r w:rsidRPr="00F64F4D">
        <w:rPr>
          <w:rFonts w:ascii="Times New Roman" w:hAnsi="Times New Roman" w:cs="Times New Roman"/>
          <w:sz w:val="28"/>
          <w:szCs w:val="28"/>
          <w:lang w:val="uk-UA"/>
        </w:rPr>
        <w:t>Од</w:t>
      </w:r>
      <w:r>
        <w:rPr>
          <w:rFonts w:ascii="Times New Roman" w:hAnsi="Times New Roman" w:cs="Times New Roman"/>
          <w:sz w:val="28"/>
          <w:szCs w:val="28"/>
          <w:lang w:val="uk-UA"/>
        </w:rPr>
        <w:t>ним</w:t>
      </w:r>
      <w:r w:rsidRPr="00F64F4D">
        <w:rPr>
          <w:rFonts w:ascii="Times New Roman" w:hAnsi="Times New Roman" w:cs="Times New Roman"/>
          <w:sz w:val="28"/>
          <w:szCs w:val="28"/>
          <w:lang w:val="uk-UA"/>
        </w:rPr>
        <w:t xml:space="preserve"> із шляхів </w:t>
      </w:r>
      <w:r>
        <w:rPr>
          <w:rFonts w:ascii="Times New Roman" w:hAnsi="Times New Roman" w:cs="Times New Roman"/>
          <w:sz w:val="28"/>
          <w:szCs w:val="28"/>
          <w:lang w:val="uk-UA"/>
        </w:rPr>
        <w:t>формування готовності майбутнього керівника ЗНЗ до стратегічного управління в умовах магістратури</w:t>
      </w:r>
      <w:r w:rsidRPr="00F64F4D">
        <w:rPr>
          <w:rFonts w:ascii="Times New Roman" w:hAnsi="Times New Roman" w:cs="Times New Roman"/>
          <w:sz w:val="28"/>
          <w:szCs w:val="28"/>
          <w:lang w:val="uk-UA"/>
        </w:rPr>
        <w:t xml:space="preserve"> ми бачимо в його </w:t>
      </w:r>
      <w:proofErr w:type="spellStart"/>
      <w:r w:rsidRPr="00F64F4D">
        <w:rPr>
          <w:rFonts w:ascii="Times New Roman" w:hAnsi="Times New Roman" w:cs="Times New Roman"/>
          <w:sz w:val="28"/>
          <w:szCs w:val="28"/>
          <w:lang w:val="uk-UA"/>
        </w:rPr>
        <w:t>аксіологізації</w:t>
      </w:r>
      <w:proofErr w:type="spellEnd"/>
      <w:r w:rsidRPr="00F64F4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Сутн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поляга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16376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63764">
        <w:rPr>
          <w:rFonts w:ascii="Times New Roman" w:hAnsi="Times New Roman" w:cs="Times New Roman"/>
          <w:sz w:val="28"/>
          <w:szCs w:val="28"/>
        </w:rPr>
        <w:t>удосконаленні</w:t>
      </w:r>
      <w:proofErr w:type="spellEnd"/>
      <w:r w:rsidRPr="00163764">
        <w:rPr>
          <w:rFonts w:ascii="Times New Roman" w:hAnsi="Times New Roman" w:cs="Times New Roman"/>
          <w:sz w:val="28"/>
          <w:szCs w:val="28"/>
        </w:rPr>
        <w:t xml:space="preserve"> у </w:t>
      </w:r>
      <w:r w:rsidRPr="00163764">
        <w:rPr>
          <w:rFonts w:ascii="Times New Roman" w:hAnsi="Times New Roman" w:cs="Times New Roman"/>
          <w:sz w:val="28"/>
          <w:szCs w:val="28"/>
          <w:lang w:val="uk-UA"/>
        </w:rPr>
        <w:t xml:space="preserve">майбутнього керівника ЗНЗ </w:t>
      </w:r>
      <w:r w:rsidRPr="00163764">
        <w:rPr>
          <w:rFonts w:ascii="Times New Roman" w:hAnsi="Times New Roman" w:cs="Times New Roman"/>
          <w:sz w:val="28"/>
          <w:szCs w:val="28"/>
        </w:rPr>
        <w:t xml:space="preserve">тих </w:t>
      </w:r>
      <w:proofErr w:type="spellStart"/>
      <w:r w:rsidRPr="00F17949">
        <w:rPr>
          <w:rFonts w:ascii="Times New Roman" w:hAnsi="Times New Roman" w:cs="Times New Roman"/>
          <w:sz w:val="28"/>
          <w:szCs w:val="28"/>
        </w:rPr>
        <w:t>цінностей</w:t>
      </w:r>
      <w:proofErr w:type="spellEnd"/>
      <w:r w:rsidRPr="00F179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1794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179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7949">
        <w:rPr>
          <w:rFonts w:ascii="Times New Roman" w:hAnsi="Times New Roman" w:cs="Times New Roman"/>
          <w:sz w:val="28"/>
          <w:szCs w:val="28"/>
        </w:rPr>
        <w:t>розкривають</w:t>
      </w:r>
      <w:proofErr w:type="spellEnd"/>
      <w:r w:rsidRPr="00F17949">
        <w:rPr>
          <w:rFonts w:ascii="Times New Roman" w:hAnsi="Times New Roman" w:cs="Times New Roman"/>
          <w:sz w:val="28"/>
          <w:szCs w:val="28"/>
        </w:rPr>
        <w:t xml:space="preserve"> </w:t>
      </w:r>
      <w:r w:rsidRPr="00D10D72">
        <w:rPr>
          <w:rFonts w:ascii="Times New Roman" w:hAnsi="Times New Roman" w:cs="Times New Roman"/>
          <w:sz w:val="28"/>
          <w:szCs w:val="28"/>
        </w:rPr>
        <w:t xml:space="preserve">суть і </w:t>
      </w:r>
      <w:proofErr w:type="spellStart"/>
      <w:r w:rsidRPr="00D10D72">
        <w:rPr>
          <w:rFonts w:ascii="Times New Roman" w:hAnsi="Times New Roman" w:cs="Times New Roman"/>
          <w:sz w:val="28"/>
          <w:szCs w:val="28"/>
        </w:rPr>
        <w:t>змі</w:t>
      </w:r>
      <w:proofErr w:type="gramStart"/>
      <w:r w:rsidRPr="00D10D72">
        <w:rPr>
          <w:rFonts w:ascii="Times New Roman" w:hAnsi="Times New Roman" w:cs="Times New Roman"/>
          <w:sz w:val="28"/>
          <w:szCs w:val="28"/>
        </w:rPr>
        <w:t>ст</w:t>
      </w:r>
      <w:proofErr w:type="spellEnd"/>
      <w:proofErr w:type="gramEnd"/>
      <w:r w:rsidRPr="00D10D72">
        <w:rPr>
          <w:rFonts w:ascii="Times New Roman" w:hAnsi="Times New Roman" w:cs="Times New Roman"/>
          <w:sz w:val="28"/>
          <w:szCs w:val="28"/>
        </w:rPr>
        <w:t xml:space="preserve"> </w:t>
      </w:r>
      <w:r w:rsidRPr="00D10D72">
        <w:rPr>
          <w:rFonts w:ascii="Times New Roman" w:hAnsi="Times New Roman" w:cs="Times New Roman"/>
          <w:sz w:val="28"/>
          <w:szCs w:val="28"/>
          <w:lang w:val="uk-UA"/>
        </w:rPr>
        <w:t>стратегічного управління</w:t>
      </w:r>
      <w:r w:rsidRPr="00D10D72">
        <w:rPr>
          <w:rFonts w:ascii="Times New Roman" w:hAnsi="Times New Roman" w:cs="Times New Roman"/>
          <w:sz w:val="28"/>
          <w:szCs w:val="28"/>
        </w:rPr>
        <w:t>.</w:t>
      </w:r>
    </w:p>
    <w:p w:rsidR="00E04B18" w:rsidRPr="000C0664" w:rsidRDefault="00E04B18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0664">
        <w:rPr>
          <w:rFonts w:ascii="Times New Roman" w:hAnsi="Times New Roman" w:cs="Times New Roman"/>
          <w:sz w:val="28"/>
          <w:szCs w:val="28"/>
          <w:lang w:val="uk-UA"/>
        </w:rPr>
        <w:t>Існують наступні точки зору, стосовно аксіологічного підходу до професійної підготовки майбутнього керівника закладу освіти:</w:t>
      </w:r>
    </w:p>
    <w:p w:rsidR="00E04B18" w:rsidRPr="00295402" w:rsidRDefault="00E04B18" w:rsidP="00C54845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0664">
        <w:rPr>
          <w:rFonts w:ascii="Times New Roman" w:hAnsi="Times New Roman" w:cs="Times New Roman"/>
          <w:sz w:val="28"/>
          <w:szCs w:val="28"/>
          <w:lang w:val="uk-UA"/>
        </w:rPr>
        <w:t>аксіологічний підхід дає</w:t>
      </w:r>
      <w:r w:rsidRPr="00295402">
        <w:rPr>
          <w:rFonts w:ascii="Times New Roman" w:hAnsi="Times New Roman" w:cs="Times New Roman"/>
          <w:sz w:val="28"/>
          <w:szCs w:val="28"/>
          <w:lang w:val="uk-UA"/>
        </w:rPr>
        <w:t xml:space="preserve"> змогу розкривати управлінську культуру </w:t>
      </w:r>
      <w:r>
        <w:rPr>
          <w:rFonts w:ascii="Times New Roman" w:hAnsi="Times New Roman" w:cs="Times New Roman"/>
          <w:sz w:val="28"/>
          <w:szCs w:val="28"/>
          <w:lang w:val="uk-UA"/>
        </w:rPr>
        <w:t>керівника</w:t>
      </w:r>
      <w:r w:rsidRPr="00295402">
        <w:rPr>
          <w:rFonts w:ascii="Times New Roman" w:hAnsi="Times New Roman" w:cs="Times New Roman"/>
          <w:sz w:val="28"/>
          <w:szCs w:val="28"/>
          <w:lang w:val="uk-UA"/>
        </w:rPr>
        <w:t xml:space="preserve"> як сукупність соціально-управлінських цінностей (М. Приходько і Ю. </w:t>
      </w:r>
      <w:proofErr w:type="spellStart"/>
      <w:r w:rsidRPr="00295402">
        <w:rPr>
          <w:rFonts w:ascii="Times New Roman" w:hAnsi="Times New Roman" w:cs="Times New Roman"/>
          <w:sz w:val="28"/>
          <w:szCs w:val="28"/>
          <w:lang w:val="uk-UA"/>
        </w:rPr>
        <w:t>Присяжнюк</w:t>
      </w:r>
      <w:proofErr w:type="spellEnd"/>
      <w:r w:rsidRPr="00295402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295402">
        <w:rPr>
          <w:rFonts w:ascii="Times New Roman" w:hAnsi="Times New Roman" w:cs="Times New Roman"/>
          <w:sz w:val="28"/>
          <w:szCs w:val="28"/>
          <w:lang w:val="uk-UA"/>
        </w:rPr>
        <w:t>]);</w:t>
      </w:r>
    </w:p>
    <w:p w:rsidR="00E04B18" w:rsidRDefault="00E04B18" w:rsidP="00C54845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5402">
        <w:rPr>
          <w:rFonts w:ascii="Times New Roman" w:hAnsi="Times New Roman" w:cs="Times New Roman"/>
          <w:sz w:val="28"/>
          <w:szCs w:val="28"/>
          <w:lang w:val="uk-UA"/>
        </w:rPr>
        <w:t xml:space="preserve">аксіологічній підхід дає можливість розглядати професійну підготовку керівників навчальних закладів як процес, спрямований на засвоєння ними системи професійних цінностей, яка має прояв у її історичному формуванні </w:t>
      </w:r>
      <w:r w:rsidRPr="0029540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та фіксації в суспільній свідомості. </w:t>
      </w:r>
      <w:r>
        <w:rPr>
          <w:rFonts w:ascii="Times New Roman" w:hAnsi="Times New Roman" w:cs="Times New Roman"/>
          <w:sz w:val="28"/>
          <w:szCs w:val="28"/>
          <w:lang w:val="uk-UA"/>
        </w:rPr>
        <w:t>Основа</w:t>
      </w:r>
      <w:r w:rsidRPr="00295402">
        <w:rPr>
          <w:rFonts w:ascii="Times New Roman" w:hAnsi="Times New Roman" w:cs="Times New Roman"/>
          <w:sz w:val="28"/>
          <w:szCs w:val="28"/>
          <w:lang w:val="uk-UA"/>
        </w:rPr>
        <w:t xml:space="preserve"> цього підходу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95402">
        <w:rPr>
          <w:rFonts w:ascii="Times New Roman" w:hAnsi="Times New Roman" w:cs="Times New Roman"/>
          <w:sz w:val="28"/>
          <w:szCs w:val="28"/>
          <w:lang w:val="uk-UA"/>
        </w:rPr>
        <w:t xml:space="preserve"> ієрархічн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95402">
        <w:rPr>
          <w:rFonts w:ascii="Times New Roman" w:hAnsi="Times New Roman" w:cs="Times New Roman"/>
          <w:sz w:val="28"/>
          <w:szCs w:val="28"/>
          <w:lang w:val="uk-UA"/>
        </w:rPr>
        <w:t xml:space="preserve"> систем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95402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професійних цінностей та професійних ціннісних якостей керівників освіти (Л. Задорожн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95402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295402">
        <w:rPr>
          <w:rFonts w:ascii="Times New Roman" w:hAnsi="Times New Roman" w:cs="Times New Roman"/>
          <w:sz w:val="28"/>
          <w:szCs w:val="28"/>
          <w:lang w:val="uk-UA"/>
        </w:rPr>
        <w:t>Княгницька</w:t>
      </w:r>
      <w:proofErr w:type="spellEnd"/>
      <w:r w:rsidRPr="00295402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295402">
        <w:rPr>
          <w:rFonts w:ascii="Times New Roman" w:hAnsi="Times New Roman" w:cs="Times New Roman"/>
          <w:sz w:val="28"/>
          <w:szCs w:val="28"/>
          <w:lang w:val="uk-UA"/>
        </w:rPr>
        <w:t>, с. 134])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04B18" w:rsidRPr="00295402" w:rsidRDefault="00E04B18" w:rsidP="00C54845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рамках аксіологічного підходу формування управлінської компетентності треба розглядати як формування управлінської позиції керівника закладу освіти (Н. Бичков </w:t>
      </w:r>
      <w:r w:rsidRPr="00B714E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302A3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с. 67</w:t>
      </w:r>
      <w:r w:rsidRPr="00B714E6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E04B18" w:rsidRPr="00F224D7" w:rsidRDefault="00E04B18" w:rsidP="00E04B18">
      <w:pPr>
        <w:spacing w:after="0" w:line="360" w:lineRule="auto"/>
        <w:ind w:firstLine="567"/>
        <w:jc w:val="both"/>
        <w:rPr>
          <w:lang w:val="uk-UA"/>
        </w:rPr>
      </w:pPr>
      <w:r w:rsidRPr="001C0593">
        <w:rPr>
          <w:rFonts w:ascii="Times New Roman" w:hAnsi="Times New Roman" w:cs="Times New Roman"/>
          <w:sz w:val="28"/>
          <w:szCs w:val="28"/>
          <w:lang w:val="uk-UA" w:eastAsia="ru-RU"/>
        </w:rPr>
        <w:t>З огляду на зазначене вище, можна вказати на основні компоненти готовності майбутнього керівника загальноосвітнього навчального закладу в умовах магістратури з урахуванням аксіологічного підходу:</w:t>
      </w:r>
      <w:r w:rsidRPr="001C0593">
        <w:rPr>
          <w:rFonts w:ascii="Times New Roman" w:hAnsi="Times New Roman" w:cs="Times New Roman"/>
          <w:sz w:val="28"/>
          <w:szCs w:val="28"/>
          <w:lang w:val="uk-UA"/>
        </w:rPr>
        <w:t xml:space="preserve"> гуманістична спрямованість; що пов'язано з основним об'єктом діяльності керівника ЗНЗ – людина, яка розглядається в науці як найвища цінність; стратегічне мислення, під</w:t>
      </w:r>
      <w:r w:rsidRPr="00C3713E">
        <w:rPr>
          <w:rFonts w:ascii="Times New Roman" w:hAnsi="Times New Roman" w:cs="Times New Roman"/>
          <w:sz w:val="28"/>
          <w:szCs w:val="28"/>
          <w:lang w:val="uk-UA"/>
        </w:rPr>
        <w:t xml:space="preserve"> яким </w:t>
      </w:r>
      <w:r w:rsidRPr="00F224D7">
        <w:rPr>
          <w:rFonts w:ascii="Times New Roman" w:hAnsi="Times New Roman" w:cs="Times New Roman"/>
          <w:sz w:val="28"/>
          <w:szCs w:val="28"/>
          <w:lang w:val="uk-UA"/>
        </w:rPr>
        <w:t>розуміється відмінна риса керівника, яка характеризується здатністю</w:t>
      </w:r>
      <w:r w:rsidRPr="00F94B66">
        <w:rPr>
          <w:rFonts w:ascii="Times New Roman" w:hAnsi="Times New Roman" w:cs="Times New Roman"/>
          <w:sz w:val="28"/>
          <w:szCs w:val="28"/>
          <w:lang w:val="uk-UA"/>
        </w:rPr>
        <w:t xml:space="preserve"> творчо і активно мислити, нар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оджувати динамічні ідеї та цілі; </w:t>
      </w:r>
      <w:r w:rsidRPr="00C3713E">
        <w:rPr>
          <w:rFonts w:ascii="Times New Roman" w:hAnsi="Times New Roman" w:cs="Times New Roman"/>
          <w:sz w:val="28"/>
          <w:szCs w:val="28"/>
          <w:lang w:val="uk-UA"/>
        </w:rPr>
        <w:t>систем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371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713E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 w:rsidRPr="00C3713E">
        <w:rPr>
          <w:rFonts w:ascii="Times New Roman" w:hAnsi="Times New Roman" w:cs="Times New Roman"/>
          <w:sz w:val="28"/>
          <w:szCs w:val="28"/>
          <w:lang w:val="uk-UA"/>
        </w:rPr>
        <w:t xml:space="preserve"> важливих якостей: відповідальність, </w:t>
      </w:r>
      <w:proofErr w:type="spellStart"/>
      <w:r w:rsidRPr="00C3713E">
        <w:rPr>
          <w:rFonts w:ascii="Times New Roman" w:hAnsi="Times New Roman" w:cs="Times New Roman"/>
          <w:sz w:val="28"/>
          <w:szCs w:val="28"/>
          <w:lang w:val="uk-UA"/>
        </w:rPr>
        <w:t>комунікативність</w:t>
      </w:r>
      <w:proofErr w:type="spellEnd"/>
      <w:r w:rsidRPr="00C3713E">
        <w:rPr>
          <w:rFonts w:ascii="Times New Roman" w:hAnsi="Times New Roman" w:cs="Times New Roman"/>
          <w:sz w:val="28"/>
          <w:szCs w:val="28"/>
          <w:lang w:val="uk-UA"/>
        </w:rPr>
        <w:t xml:space="preserve">, почуття обов'язку, чесність, любов до професії </w:t>
      </w:r>
      <w:r>
        <w:rPr>
          <w:rFonts w:ascii="Times New Roman" w:hAnsi="Times New Roman" w:cs="Times New Roman"/>
          <w:sz w:val="28"/>
          <w:szCs w:val="28"/>
          <w:lang w:val="uk-UA"/>
        </w:rPr>
        <w:t>тощо.</w:t>
      </w:r>
    </w:p>
    <w:p w:rsidR="00E04B18" w:rsidRDefault="00E04B18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2DBF">
        <w:rPr>
          <w:rFonts w:ascii="Times New Roman" w:hAnsi="Times New Roman" w:cs="Times New Roman"/>
          <w:sz w:val="28"/>
          <w:szCs w:val="28"/>
          <w:lang w:val="uk-UA"/>
        </w:rPr>
        <w:t>Розглядаючи керівника ЗНЗ як особистість</w:t>
      </w:r>
      <w:r w:rsidRPr="008B4A62">
        <w:rPr>
          <w:rFonts w:ascii="Times New Roman" w:hAnsi="Times New Roman" w:cs="Times New Roman"/>
          <w:sz w:val="28"/>
          <w:szCs w:val="28"/>
          <w:lang w:val="uk-UA"/>
        </w:rPr>
        <w:t xml:space="preserve"> і як стратега-професіонала, аксіологічний підхід дозволяє виявити сукупність найбільш пріоритетних цінностей у професійній діяльності та саморозвитку</w:t>
      </w:r>
      <w:r w:rsidRPr="006E153F">
        <w:rPr>
          <w:rFonts w:ascii="Times New Roman" w:hAnsi="Times New Roman" w:cs="Times New Roman"/>
          <w:sz w:val="28"/>
          <w:szCs w:val="28"/>
          <w:lang w:val="uk-UA"/>
        </w:rPr>
        <w:t xml:space="preserve"> керівника.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6E153F">
        <w:rPr>
          <w:rFonts w:ascii="Times New Roman" w:hAnsi="Times New Roman" w:cs="Times New Roman"/>
          <w:sz w:val="28"/>
          <w:szCs w:val="28"/>
          <w:lang w:val="uk-UA"/>
        </w:rPr>
        <w:t xml:space="preserve"> якості таких цінностей можуть виступати цінності, пов'язані з його особистими, соціальними і організаційними стратегічними орієнтирами (пов'язаними з такими категоріями як успіх, потреби людини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власні, </w:t>
      </w:r>
      <w:r w:rsidR="00F12407">
        <w:rPr>
          <w:rFonts w:ascii="Times New Roman" w:hAnsi="Times New Roman" w:cs="Times New Roman"/>
          <w:sz w:val="28"/>
          <w:szCs w:val="28"/>
          <w:lang w:val="uk-UA"/>
        </w:rPr>
        <w:t>підлеглих</w:t>
      </w:r>
      <w:r>
        <w:rPr>
          <w:rFonts w:ascii="Times New Roman" w:hAnsi="Times New Roman" w:cs="Times New Roman"/>
          <w:sz w:val="28"/>
          <w:szCs w:val="28"/>
          <w:lang w:val="uk-UA"/>
        </w:rPr>
        <w:t>, учнів, батьків тощо</w:t>
      </w:r>
      <w:r w:rsidRPr="006E153F">
        <w:rPr>
          <w:rFonts w:ascii="Times New Roman" w:hAnsi="Times New Roman" w:cs="Times New Roman"/>
          <w:sz w:val="28"/>
          <w:szCs w:val="28"/>
          <w:lang w:val="uk-UA"/>
        </w:rPr>
        <w:t>), партнерство, взає</w:t>
      </w:r>
      <w:r>
        <w:rPr>
          <w:rFonts w:ascii="Times New Roman" w:hAnsi="Times New Roman" w:cs="Times New Roman"/>
          <w:sz w:val="28"/>
          <w:szCs w:val="28"/>
          <w:lang w:val="uk-UA"/>
        </w:rPr>
        <w:t>модія) тощо</w:t>
      </w:r>
      <w:r w:rsidRPr="006E153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04B18" w:rsidRDefault="00E04B18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71DB">
        <w:rPr>
          <w:rFonts w:ascii="Times New Roman" w:hAnsi="Times New Roman" w:cs="Times New Roman"/>
          <w:sz w:val="28"/>
          <w:szCs w:val="28"/>
          <w:lang w:val="uk-UA"/>
        </w:rPr>
        <w:t xml:space="preserve">Аксіологічний підхід дозволяє зорієнтувати систему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готовності майбутнього керівника ЗНЗ до стратегічного управління в умовах магістратури </w:t>
      </w:r>
      <w:r w:rsidRPr="008171DB">
        <w:rPr>
          <w:rFonts w:ascii="Times New Roman" w:hAnsi="Times New Roman" w:cs="Times New Roman"/>
          <w:sz w:val="28"/>
          <w:szCs w:val="28"/>
          <w:lang w:val="uk-UA"/>
        </w:rPr>
        <w:t>на зміст освіти, що сприяє усвідомленому прийняттю ними цінностей сучасного суспільства і вибору стратегічних орієнтирів досягнення професійної успішності в умовах ринкової економіки.</w:t>
      </w:r>
    </w:p>
    <w:p w:rsidR="00E04B18" w:rsidRPr="00C009CB" w:rsidRDefault="00E04B18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09CB">
        <w:rPr>
          <w:rFonts w:ascii="Times New Roman" w:hAnsi="Times New Roman" w:cs="Times New Roman"/>
          <w:sz w:val="28"/>
          <w:szCs w:val="28"/>
          <w:lang w:val="uk-UA"/>
        </w:rPr>
        <w:t xml:space="preserve">Суть </w:t>
      </w:r>
      <w:proofErr w:type="spellStart"/>
      <w:r w:rsidRPr="00C009CB">
        <w:rPr>
          <w:rFonts w:ascii="Times New Roman" w:hAnsi="Times New Roman" w:cs="Times New Roman"/>
          <w:sz w:val="28"/>
          <w:szCs w:val="28"/>
          <w:lang w:val="uk-UA"/>
        </w:rPr>
        <w:t>акмеологічного</w:t>
      </w:r>
      <w:proofErr w:type="spellEnd"/>
      <w:r w:rsidRPr="00C009CB">
        <w:rPr>
          <w:rFonts w:ascii="Times New Roman" w:hAnsi="Times New Roman" w:cs="Times New Roman"/>
          <w:sz w:val="28"/>
          <w:szCs w:val="28"/>
          <w:lang w:val="uk-UA"/>
        </w:rPr>
        <w:t xml:space="preserve"> підходу полягає у здійсненні комплексного дослідження й відновлення цілісності суб’єкта, що проходить ступінь </w:t>
      </w:r>
      <w:r w:rsidRPr="00C009CB">
        <w:rPr>
          <w:rFonts w:ascii="Times New Roman" w:hAnsi="Times New Roman" w:cs="Times New Roman"/>
          <w:sz w:val="28"/>
          <w:szCs w:val="28"/>
          <w:lang w:val="uk-UA"/>
        </w:rPr>
        <w:lastRenderedPageBreak/>
        <w:t>зрілості, коли його індивід</w:t>
      </w:r>
      <w:r w:rsidR="00600BAA">
        <w:rPr>
          <w:rFonts w:ascii="Times New Roman" w:hAnsi="Times New Roman" w:cs="Times New Roman"/>
          <w:sz w:val="28"/>
          <w:szCs w:val="28"/>
          <w:lang w:val="uk-UA"/>
        </w:rPr>
        <w:t>уаль</w:t>
      </w:r>
      <w:r w:rsidRPr="00C009CB">
        <w:rPr>
          <w:rFonts w:ascii="Times New Roman" w:hAnsi="Times New Roman" w:cs="Times New Roman"/>
          <w:sz w:val="28"/>
          <w:szCs w:val="28"/>
          <w:lang w:val="uk-UA"/>
        </w:rPr>
        <w:t>ні, особистісні та суб’єктно-діяльнісні характеристики вивчаються в єдності, в усіх взаємозв’язках та опосередкуваннях для того, щоб сприяти досягненню вищих рівнів, на які може піднятись кожен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09C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F61D1">
        <w:rPr>
          <w:rFonts w:ascii="Times New Roman" w:hAnsi="Times New Roman" w:cs="Times New Roman"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sz w:val="28"/>
          <w:szCs w:val="28"/>
          <w:lang w:val="uk-UA"/>
        </w:rPr>
        <w:t>, с. 27</w:t>
      </w:r>
      <w:r w:rsidRPr="00C009C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E04B18" w:rsidRDefault="00E04B18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009CB">
        <w:rPr>
          <w:rFonts w:ascii="Times New Roman" w:hAnsi="Times New Roman" w:cs="Times New Roman"/>
          <w:sz w:val="28"/>
          <w:szCs w:val="28"/>
          <w:lang w:val="uk-UA"/>
        </w:rPr>
        <w:t>Акмеологічний</w:t>
      </w:r>
      <w:proofErr w:type="spellEnd"/>
      <w:r w:rsidRPr="00370EBB">
        <w:rPr>
          <w:rFonts w:ascii="Times New Roman" w:hAnsi="Times New Roman" w:cs="Times New Roman"/>
          <w:sz w:val="28"/>
          <w:szCs w:val="28"/>
          <w:lang w:val="uk-UA"/>
        </w:rPr>
        <w:t xml:space="preserve"> підхід формується на засадах науки </w:t>
      </w:r>
      <w:proofErr w:type="spellStart"/>
      <w:r w:rsidRPr="00370EBB">
        <w:rPr>
          <w:rFonts w:ascii="Times New Roman" w:hAnsi="Times New Roman" w:cs="Times New Roman"/>
          <w:sz w:val="28"/>
          <w:szCs w:val="28"/>
          <w:lang w:val="uk-UA"/>
        </w:rPr>
        <w:t>акмеології</w:t>
      </w:r>
      <w:proofErr w:type="spellEnd"/>
      <w:r w:rsidRPr="00370EBB">
        <w:rPr>
          <w:rFonts w:ascii="Times New Roman" w:hAnsi="Times New Roman" w:cs="Times New Roman"/>
          <w:sz w:val="28"/>
          <w:szCs w:val="28"/>
          <w:lang w:val="uk-UA"/>
        </w:rPr>
        <w:t xml:space="preserve">. Розглянемо основні засади </w:t>
      </w:r>
      <w:proofErr w:type="spellStart"/>
      <w:r w:rsidRPr="00370EBB">
        <w:rPr>
          <w:rFonts w:ascii="Times New Roman" w:hAnsi="Times New Roman" w:cs="Times New Roman"/>
          <w:sz w:val="28"/>
          <w:szCs w:val="28"/>
          <w:lang w:val="uk-UA"/>
        </w:rPr>
        <w:t>акмеології</w:t>
      </w:r>
      <w:proofErr w:type="spellEnd"/>
      <w:r w:rsidRPr="006B3BB1">
        <w:rPr>
          <w:rFonts w:ascii="Times New Roman" w:hAnsi="Times New Roman" w:cs="Times New Roman"/>
          <w:sz w:val="28"/>
          <w:szCs w:val="28"/>
          <w:lang w:val="uk-UA"/>
        </w:rPr>
        <w:t xml:space="preserve">, щоб оптимізувати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процес </w:t>
      </w:r>
      <w:r w:rsidRPr="006B3BB1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готовності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майбутніх керівників ЗНЗ до стратегічного управління</w:t>
      </w:r>
      <w:r w:rsidRPr="006B3BB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04B18" w:rsidRDefault="00E04B18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C728C">
        <w:rPr>
          <w:rFonts w:ascii="Times New Roman" w:hAnsi="Times New Roman" w:cs="Times New Roman"/>
          <w:sz w:val="28"/>
          <w:szCs w:val="28"/>
          <w:lang w:val="uk-UA"/>
        </w:rPr>
        <w:t>Акмеолог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728C">
        <w:rPr>
          <w:rFonts w:ascii="Times New Roman" w:hAnsi="Times New Roman" w:cs="Times New Roman"/>
          <w:sz w:val="28"/>
          <w:szCs w:val="28"/>
          <w:lang w:val="uk-UA"/>
        </w:rPr>
        <w:t>я</w:t>
      </w:r>
      <w:proofErr w:type="spellEnd"/>
      <w:r w:rsidRPr="007C728C">
        <w:rPr>
          <w:rFonts w:ascii="Times New Roman" w:hAnsi="Times New Roman" w:cs="Times New Roman"/>
          <w:sz w:val="28"/>
          <w:szCs w:val="28"/>
          <w:lang w:val="uk-UA"/>
        </w:rPr>
        <w:t xml:space="preserve"> (від давньогрецького «</w:t>
      </w:r>
      <w:proofErr w:type="spellStart"/>
      <w:r w:rsidRPr="007C728C">
        <w:rPr>
          <w:rFonts w:ascii="Times New Roman" w:hAnsi="Times New Roman" w:cs="Times New Roman"/>
          <w:sz w:val="28"/>
          <w:szCs w:val="28"/>
          <w:lang w:val="uk-UA"/>
        </w:rPr>
        <w:t>акме</w:t>
      </w:r>
      <w:proofErr w:type="spellEnd"/>
      <w:r w:rsidRPr="007C728C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728C">
        <w:rPr>
          <w:rFonts w:ascii="Times New Roman" w:hAnsi="Times New Roman" w:cs="Times New Roman"/>
          <w:sz w:val="28"/>
          <w:szCs w:val="28"/>
          <w:lang w:val="uk-UA"/>
        </w:rPr>
        <w:t xml:space="preserve"> вершина, вістря, розквіт, зрілість, найкраща пора вищий ступінь чого-небудь і «логос»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728C">
        <w:rPr>
          <w:rFonts w:ascii="Times New Roman" w:hAnsi="Times New Roman" w:cs="Times New Roman"/>
          <w:sz w:val="28"/>
          <w:szCs w:val="28"/>
          <w:lang w:val="uk-UA"/>
        </w:rPr>
        <w:t xml:space="preserve"> вчення) вивчає факти і закономірності, механізми і способи розвитку людини на етапі його зрілості, включаючи професійну самосвідомість, самовдосконалення і </w:t>
      </w:r>
      <w:r w:rsidRPr="008505A8">
        <w:rPr>
          <w:rFonts w:ascii="Times New Roman" w:hAnsi="Times New Roman" w:cs="Times New Roman"/>
          <w:sz w:val="28"/>
          <w:szCs w:val="28"/>
          <w:lang w:val="uk-UA"/>
        </w:rPr>
        <w:t>саморегуляцію особистості 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8505A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43D9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04B18" w:rsidRPr="007C72CE" w:rsidRDefault="00E04B18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4440">
        <w:rPr>
          <w:rFonts w:ascii="Times New Roman" w:hAnsi="Times New Roman" w:cs="Times New Roman"/>
          <w:sz w:val="28"/>
          <w:szCs w:val="28"/>
          <w:lang w:val="uk-UA"/>
        </w:rPr>
        <w:t>Н. Кузьміна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652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C6652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6B4440">
        <w:rPr>
          <w:rFonts w:ascii="Times New Roman" w:hAnsi="Times New Roman" w:cs="Times New Roman"/>
          <w:sz w:val="28"/>
          <w:szCs w:val="28"/>
          <w:lang w:val="uk-UA"/>
        </w:rPr>
        <w:t xml:space="preserve"> пропонує наступн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класифікацію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акмеології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 1) к</w:t>
      </w:r>
      <w:r w:rsidRPr="006B4440">
        <w:rPr>
          <w:rFonts w:ascii="Times New Roman" w:hAnsi="Times New Roman" w:cs="Times New Roman"/>
          <w:sz w:val="28"/>
          <w:szCs w:val="28"/>
          <w:lang w:val="uk-UA"/>
        </w:rPr>
        <w:t xml:space="preserve">ласична </w:t>
      </w:r>
      <w:proofErr w:type="spellStart"/>
      <w:r w:rsidRPr="006B4440">
        <w:rPr>
          <w:rFonts w:ascii="Times New Roman" w:hAnsi="Times New Roman" w:cs="Times New Roman"/>
          <w:sz w:val="28"/>
          <w:szCs w:val="28"/>
          <w:lang w:val="uk-UA"/>
        </w:rPr>
        <w:t>акмеологія</w:t>
      </w:r>
      <w:proofErr w:type="spellEnd"/>
      <w:r w:rsidRPr="006B4440">
        <w:rPr>
          <w:rFonts w:ascii="Times New Roman" w:hAnsi="Times New Roman" w:cs="Times New Roman"/>
          <w:sz w:val="28"/>
          <w:szCs w:val="28"/>
          <w:lang w:val="uk-UA"/>
        </w:rPr>
        <w:t xml:space="preserve"> є одним із розділів вікової психології</w:t>
      </w:r>
      <w:r>
        <w:rPr>
          <w:rFonts w:ascii="Times New Roman" w:hAnsi="Times New Roman" w:cs="Times New Roman"/>
          <w:sz w:val="28"/>
          <w:szCs w:val="28"/>
          <w:lang w:val="uk-UA"/>
        </w:rPr>
        <w:t>; 2) ф</w:t>
      </w:r>
      <w:r w:rsidRPr="006B4440">
        <w:rPr>
          <w:rFonts w:ascii="Times New Roman" w:hAnsi="Times New Roman" w:cs="Times New Roman"/>
          <w:sz w:val="28"/>
          <w:szCs w:val="28"/>
          <w:lang w:val="uk-UA"/>
        </w:rPr>
        <w:t xml:space="preserve">ундаментальна </w:t>
      </w:r>
      <w:proofErr w:type="spellStart"/>
      <w:r w:rsidRPr="006B4440">
        <w:rPr>
          <w:rFonts w:ascii="Times New Roman" w:hAnsi="Times New Roman" w:cs="Times New Roman"/>
          <w:sz w:val="28"/>
          <w:szCs w:val="28"/>
          <w:lang w:val="uk-UA"/>
        </w:rPr>
        <w:t>акмеологія</w:t>
      </w:r>
      <w:proofErr w:type="spellEnd"/>
      <w:r w:rsidRPr="006B4440">
        <w:rPr>
          <w:rFonts w:ascii="Times New Roman" w:hAnsi="Times New Roman" w:cs="Times New Roman"/>
          <w:sz w:val="28"/>
          <w:szCs w:val="28"/>
          <w:lang w:val="uk-UA"/>
        </w:rPr>
        <w:t xml:space="preserve"> розглядає людину як цілісну систему. Її предметом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4440">
        <w:rPr>
          <w:rFonts w:ascii="Times New Roman" w:hAnsi="Times New Roman" w:cs="Times New Roman"/>
          <w:sz w:val="28"/>
          <w:szCs w:val="28"/>
          <w:lang w:val="uk-UA"/>
        </w:rPr>
        <w:t>є закономірності, умови, фактори, стимули самореалізації творчих потенціалів зрілих людей на шляху до умов продуктивності і професіоналізму, що вимагає загального і професійного навчання, яке забезпечує його суб’єктам вдосконалення, корекцію і реорганізацію діяльності протягом життя і професійної біографії</w:t>
      </w:r>
      <w:r>
        <w:rPr>
          <w:rFonts w:ascii="Times New Roman" w:hAnsi="Times New Roman" w:cs="Times New Roman"/>
          <w:sz w:val="28"/>
          <w:szCs w:val="28"/>
          <w:lang w:val="uk-UA"/>
        </w:rPr>
        <w:t>; 3) п</w:t>
      </w:r>
      <w:r w:rsidRPr="004E6618">
        <w:rPr>
          <w:rFonts w:ascii="Times New Roman" w:hAnsi="Times New Roman" w:cs="Times New Roman"/>
          <w:sz w:val="28"/>
          <w:szCs w:val="28"/>
          <w:lang w:val="uk-UA"/>
        </w:rPr>
        <w:t xml:space="preserve">рикладна (галузева) </w:t>
      </w:r>
      <w:proofErr w:type="spellStart"/>
      <w:r w:rsidRPr="004E6618">
        <w:rPr>
          <w:rFonts w:ascii="Times New Roman" w:hAnsi="Times New Roman" w:cs="Times New Roman"/>
          <w:sz w:val="28"/>
          <w:szCs w:val="28"/>
          <w:lang w:val="uk-UA"/>
        </w:rPr>
        <w:t>акмеологія</w:t>
      </w:r>
      <w:proofErr w:type="spellEnd"/>
      <w:r w:rsidRPr="004E6618">
        <w:rPr>
          <w:rFonts w:ascii="Times New Roman" w:hAnsi="Times New Roman" w:cs="Times New Roman"/>
          <w:sz w:val="28"/>
          <w:szCs w:val="28"/>
          <w:lang w:val="uk-UA"/>
        </w:rPr>
        <w:t xml:space="preserve"> розглядає шляхи досягнення результату в галузях наукового знання, зокрема таких, як професіональна, політична, військова, педагогічна, управлінська </w:t>
      </w:r>
      <w:proofErr w:type="spellStart"/>
      <w:r w:rsidRPr="004E6618">
        <w:rPr>
          <w:rFonts w:ascii="Times New Roman" w:hAnsi="Times New Roman" w:cs="Times New Roman"/>
          <w:sz w:val="28"/>
          <w:szCs w:val="28"/>
          <w:lang w:val="uk-UA"/>
        </w:rPr>
        <w:t>акмеологія</w:t>
      </w:r>
      <w:proofErr w:type="spellEnd"/>
      <w:r w:rsidRPr="004E66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E6618">
        <w:rPr>
          <w:rFonts w:ascii="Times New Roman" w:hAnsi="Times New Roman" w:cs="Times New Roman"/>
          <w:sz w:val="28"/>
          <w:szCs w:val="28"/>
          <w:lang w:val="uk-UA"/>
        </w:rPr>
        <w:t>акмеологія</w:t>
      </w:r>
      <w:proofErr w:type="spellEnd"/>
      <w:r w:rsidRPr="004E6618">
        <w:rPr>
          <w:rFonts w:ascii="Times New Roman" w:hAnsi="Times New Roman" w:cs="Times New Roman"/>
          <w:sz w:val="28"/>
          <w:szCs w:val="28"/>
          <w:lang w:val="uk-UA"/>
        </w:rPr>
        <w:t xml:space="preserve"> освіти та ін. Виникнення прикладної </w:t>
      </w:r>
      <w:proofErr w:type="spellStart"/>
      <w:r w:rsidRPr="004E6618">
        <w:rPr>
          <w:rFonts w:ascii="Times New Roman" w:hAnsi="Times New Roman" w:cs="Times New Roman"/>
          <w:sz w:val="28"/>
          <w:szCs w:val="28"/>
          <w:lang w:val="uk-UA"/>
        </w:rPr>
        <w:t>акмеології</w:t>
      </w:r>
      <w:proofErr w:type="spellEnd"/>
      <w:r w:rsidRPr="004E6618">
        <w:rPr>
          <w:rFonts w:ascii="Times New Roman" w:hAnsi="Times New Roman" w:cs="Times New Roman"/>
          <w:sz w:val="28"/>
          <w:szCs w:val="28"/>
          <w:lang w:val="uk-UA"/>
        </w:rPr>
        <w:t xml:space="preserve"> було зумовлене пошуком шляхів інтеграції психології, педагогіки та галузі спеціальних знань, що викладалися.</w:t>
      </w:r>
    </w:p>
    <w:p w:rsidR="00E04B18" w:rsidRDefault="00E04B18" w:rsidP="00E04B18">
      <w:pPr>
        <w:pStyle w:val="a3"/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72CE">
        <w:rPr>
          <w:rFonts w:ascii="Times New Roman" w:hAnsi="Times New Roman" w:cs="Times New Roman"/>
          <w:sz w:val="28"/>
          <w:szCs w:val="28"/>
          <w:lang w:val="uk-UA"/>
        </w:rPr>
        <w:t xml:space="preserve">У сучасному розумінні, </w:t>
      </w:r>
      <w:proofErr w:type="spellStart"/>
      <w:r w:rsidRPr="007C72CE">
        <w:rPr>
          <w:rFonts w:ascii="Times New Roman" w:hAnsi="Times New Roman" w:cs="Times New Roman"/>
          <w:sz w:val="28"/>
          <w:szCs w:val="28"/>
          <w:lang w:val="uk-UA"/>
        </w:rPr>
        <w:t>акмеологія</w:t>
      </w:r>
      <w:proofErr w:type="spellEnd"/>
      <w:r w:rsidRPr="007C72CE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являє собою серію наукових знань, що забезпечує досягнення вищого рівня професіоналізму в управлінській 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72C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1, </w:t>
      </w:r>
      <w:r w:rsidRPr="007C72CE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C72CE">
        <w:rPr>
          <w:rFonts w:ascii="Times New Roman" w:hAnsi="Times New Roman" w:cs="Times New Roman"/>
          <w:sz w:val="28"/>
          <w:szCs w:val="28"/>
          <w:lang w:val="uk-UA"/>
        </w:rPr>
        <w:t>140]</w:t>
      </w:r>
      <w:r w:rsidRPr="00400A4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Отже, в</w:t>
      </w:r>
      <w:r w:rsidRPr="007C72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72CE">
        <w:rPr>
          <w:rFonts w:ascii="Times New Roman" w:hAnsi="Times New Roman" w:cs="Times New Roman"/>
          <w:sz w:val="28"/>
          <w:szCs w:val="28"/>
          <w:lang w:val="uk-UA"/>
        </w:rPr>
        <w:t>акмеології</w:t>
      </w:r>
      <w:proofErr w:type="spellEnd"/>
      <w:r w:rsidRPr="007C72CE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центральною проблемою є професіоналізм особистості керівника як суб’єкта управлінської діяльності.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04B18" w:rsidRPr="0012172F" w:rsidRDefault="00E04B18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Цієї точки зору дотримується Л. Задорожна-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Княгницька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яка у своєму дослідженні зазначає, що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2172F">
        <w:rPr>
          <w:rFonts w:ascii="Times New Roman" w:hAnsi="Times New Roman" w:cs="Times New Roman"/>
          <w:sz w:val="28"/>
          <w:szCs w:val="28"/>
          <w:lang w:val="uk-UA"/>
        </w:rPr>
        <w:t>кмеологічний</w:t>
      </w:r>
      <w:proofErr w:type="spellEnd"/>
      <w:r w:rsidRPr="0012172F">
        <w:rPr>
          <w:rFonts w:ascii="Times New Roman" w:hAnsi="Times New Roman" w:cs="Times New Roman"/>
          <w:sz w:val="28"/>
          <w:szCs w:val="28"/>
          <w:lang w:val="uk-UA"/>
        </w:rPr>
        <w:t xml:space="preserve"> підхід розглядає особливості плодотворної діяльності керівника навчального закладу, де основним критерієм стає його професіоналізм, дає можливість проаналізувати професіоналізм як систему, що складається з підсистем: професіоналізму особистості та професіоналізму діяльності, яка формується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процесі професійного розвитку</w:t>
      </w:r>
      <w:r w:rsidRPr="0012172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>, с. 134</w:t>
      </w:r>
      <w:r w:rsidRPr="0012172F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E04B18" w:rsidRPr="00D2338F" w:rsidRDefault="00E04B18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0A4A">
        <w:rPr>
          <w:rFonts w:ascii="Times New Roman" w:hAnsi="Times New Roman" w:cs="Times New Roman"/>
          <w:sz w:val="28"/>
          <w:szCs w:val="28"/>
          <w:lang w:val="uk-UA"/>
        </w:rPr>
        <w:t xml:space="preserve">Враховуючі вищезазначені думки, можна сформулювати завдання управлінської </w:t>
      </w:r>
      <w:proofErr w:type="spellStart"/>
      <w:r w:rsidRPr="00400A4A">
        <w:rPr>
          <w:rFonts w:ascii="Times New Roman" w:hAnsi="Times New Roman" w:cs="Times New Roman"/>
          <w:sz w:val="28"/>
          <w:szCs w:val="28"/>
          <w:lang w:val="uk-UA"/>
        </w:rPr>
        <w:t>акмеології</w:t>
      </w:r>
      <w:proofErr w:type="spellEnd"/>
      <w:r w:rsidRPr="00400A4A">
        <w:rPr>
          <w:rFonts w:ascii="Times New Roman" w:hAnsi="Times New Roman" w:cs="Times New Roman"/>
          <w:sz w:val="28"/>
          <w:szCs w:val="28"/>
          <w:lang w:val="uk-UA"/>
        </w:rPr>
        <w:t xml:space="preserve"> в галузі освіти – дослідження професіоналізму керівника освіти і його основних характеристик, виявлення закономірностей, визначення умов, факторів і стимулів, що сприяють або перешкоджають самореалізації творчих потенціалів керівників в процесі саморуху до вершин професіоналізму і продуктивнос</w:t>
      </w:r>
      <w:r w:rsidRPr="00D2338F">
        <w:rPr>
          <w:rFonts w:ascii="Times New Roman" w:hAnsi="Times New Roman" w:cs="Times New Roman"/>
          <w:sz w:val="28"/>
          <w:szCs w:val="28"/>
          <w:lang w:val="uk-UA"/>
        </w:rPr>
        <w:t>ті управлінської діяльності в системі освіти.</w:t>
      </w:r>
    </w:p>
    <w:p w:rsidR="00E04B18" w:rsidRPr="00251808" w:rsidRDefault="00E04B18" w:rsidP="00E04B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B1E3E">
        <w:rPr>
          <w:rFonts w:ascii="Times New Roman" w:hAnsi="Times New Roman" w:cs="Times New Roman"/>
          <w:sz w:val="28"/>
          <w:szCs w:val="28"/>
          <w:lang w:val="uk-UA"/>
        </w:rPr>
        <w:t>Акмеологический</w:t>
      </w:r>
      <w:proofErr w:type="spellEnd"/>
      <w:r w:rsidRPr="00DB1E3E">
        <w:rPr>
          <w:rFonts w:ascii="Times New Roman" w:hAnsi="Times New Roman" w:cs="Times New Roman"/>
          <w:sz w:val="28"/>
          <w:szCs w:val="28"/>
          <w:lang w:val="uk-UA"/>
        </w:rPr>
        <w:t xml:space="preserve"> підхід до </w:t>
      </w:r>
      <w:r>
        <w:rPr>
          <w:rFonts w:ascii="Times New Roman" w:hAnsi="Times New Roman" w:cs="Times New Roman"/>
          <w:sz w:val="28"/>
          <w:szCs w:val="28"/>
          <w:lang w:val="uk-UA"/>
        </w:rPr>
        <w:t>формування готовності майбутнього керівника ЗНЗ до стратегічного управління</w:t>
      </w:r>
      <w:r w:rsidRPr="00DB1E3E">
        <w:rPr>
          <w:rFonts w:ascii="Times New Roman" w:hAnsi="Times New Roman" w:cs="Times New Roman"/>
          <w:sz w:val="28"/>
          <w:szCs w:val="28"/>
          <w:lang w:val="uk-UA"/>
        </w:rPr>
        <w:t xml:space="preserve"> ми визначаємо як цілісну організацію психолого-педагогічного супроводу розвитку особистісних і професійних якостей, що визначають готовність суб'єкта до </w:t>
      </w:r>
      <w:r>
        <w:rPr>
          <w:rFonts w:ascii="Times New Roman" w:hAnsi="Times New Roman" w:cs="Times New Roman"/>
          <w:sz w:val="28"/>
          <w:szCs w:val="28"/>
          <w:lang w:val="uk-UA"/>
        </w:rPr>
        <w:t>стратегічного управління</w:t>
      </w:r>
      <w:r w:rsidRPr="00DB1E3E">
        <w:rPr>
          <w:rFonts w:ascii="Times New Roman" w:hAnsi="Times New Roman" w:cs="Times New Roman"/>
          <w:sz w:val="28"/>
          <w:szCs w:val="28"/>
          <w:lang w:val="uk-UA"/>
        </w:rPr>
        <w:t xml:space="preserve">, а також саморозвиток і особистісний ріст як стратегічний фактор продуктивної </w:t>
      </w:r>
      <w:r>
        <w:rPr>
          <w:rFonts w:ascii="Times New Roman" w:hAnsi="Times New Roman" w:cs="Times New Roman"/>
          <w:sz w:val="28"/>
          <w:szCs w:val="28"/>
          <w:lang w:val="uk-UA"/>
        </w:rPr>
        <w:t>управлінської</w:t>
      </w:r>
      <w:r w:rsidRPr="00DB1E3E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1808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 можна зробити висновки про те, що </w:t>
      </w:r>
      <w:proofErr w:type="spellStart"/>
      <w:r w:rsidRPr="00251808">
        <w:rPr>
          <w:rFonts w:ascii="Times New Roman" w:hAnsi="Times New Roman" w:cs="Times New Roman"/>
          <w:sz w:val="28"/>
          <w:szCs w:val="28"/>
          <w:lang w:val="uk-UA"/>
        </w:rPr>
        <w:t>акмеологічний</w:t>
      </w:r>
      <w:proofErr w:type="spellEnd"/>
      <w:r w:rsidRPr="00251808">
        <w:rPr>
          <w:rFonts w:ascii="Times New Roman" w:hAnsi="Times New Roman" w:cs="Times New Roman"/>
          <w:sz w:val="28"/>
          <w:szCs w:val="28"/>
          <w:lang w:val="uk-UA"/>
        </w:rPr>
        <w:t xml:space="preserve"> підхід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означеної</w:t>
      </w:r>
      <w:r w:rsidRPr="00251808">
        <w:rPr>
          <w:rFonts w:ascii="Times New Roman" w:hAnsi="Times New Roman" w:cs="Times New Roman"/>
          <w:sz w:val="28"/>
          <w:szCs w:val="28"/>
          <w:lang w:val="uk-UA"/>
        </w:rPr>
        <w:t xml:space="preserve"> готовності вимагає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</w:t>
      </w:r>
      <w:r w:rsidRPr="00251808">
        <w:rPr>
          <w:rFonts w:ascii="Times New Roman" w:hAnsi="Times New Roman" w:cs="Times New Roman"/>
          <w:sz w:val="28"/>
          <w:szCs w:val="28"/>
          <w:lang w:val="uk-UA"/>
        </w:rPr>
        <w:t xml:space="preserve"> майбутнього керівника ЗНЗ швидкості в прийнятті стратегічних рішень, особливо в дефіциті часу, здатності прийняти на себе відповідальність за прийняті рішення, перспективності, вміння чітко формулювати місію і стратегічні цілі, наявн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51808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51808">
        <w:rPr>
          <w:rFonts w:ascii="Times New Roman" w:hAnsi="Times New Roman" w:cs="Times New Roman"/>
          <w:sz w:val="28"/>
          <w:szCs w:val="28"/>
          <w:lang w:val="uk-UA"/>
        </w:rPr>
        <w:t xml:space="preserve"> довгострокових та стратегічних планів розвитку ЗНЗ, рішучості, почуття нового, готовності відмовитися від стереотипів, поглибленого знання теорії та практики стратегічного управління, тобто тих якостей, які становлять підґрунтя творчості керівника нового типу з </w:t>
      </w:r>
      <w:proofErr w:type="spellStart"/>
      <w:r w:rsidRPr="00251808">
        <w:rPr>
          <w:rFonts w:ascii="Times New Roman" w:hAnsi="Times New Roman" w:cs="Times New Roman"/>
          <w:sz w:val="28"/>
          <w:szCs w:val="28"/>
          <w:lang w:val="uk-UA"/>
        </w:rPr>
        <w:t>акмеологічними</w:t>
      </w:r>
      <w:proofErr w:type="spellEnd"/>
      <w:r w:rsidRPr="00251808">
        <w:rPr>
          <w:rFonts w:ascii="Times New Roman" w:hAnsi="Times New Roman" w:cs="Times New Roman"/>
          <w:sz w:val="28"/>
          <w:szCs w:val="28"/>
          <w:lang w:val="uk-UA"/>
        </w:rPr>
        <w:t xml:space="preserve"> підходами.</w:t>
      </w:r>
    </w:p>
    <w:p w:rsidR="0050260C" w:rsidRPr="00B215FD" w:rsidRDefault="0050260C" w:rsidP="0050260C">
      <w:pPr>
        <w:tabs>
          <w:tab w:val="num" w:pos="851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A7042">
        <w:rPr>
          <w:rFonts w:ascii="Times New Roman" w:hAnsi="Times New Roman" w:cs="Times New Roman"/>
          <w:sz w:val="28"/>
          <w:szCs w:val="28"/>
          <w:lang w:val="uk-UA"/>
        </w:rPr>
        <w:t>Синергетичний підхід</w:t>
      </w:r>
      <w:r w:rsidRPr="00B215FD">
        <w:rPr>
          <w:rFonts w:ascii="Times New Roman" w:hAnsi="Times New Roman" w:cs="Times New Roman"/>
          <w:sz w:val="28"/>
          <w:szCs w:val="28"/>
          <w:lang w:val="uk-UA"/>
        </w:rPr>
        <w:t xml:space="preserve"> дозволяє вийти за межі детермінованих теорій управління навчальним процесом в площину багатоваріантних рішень і </w:t>
      </w:r>
      <w:r w:rsidRPr="00B215F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визначає хід процесу формування готовності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майбутнього керівника ЗНЗ до стратегічного управління в умовах магістратури</w:t>
      </w:r>
      <w:r w:rsidRPr="00B215FD">
        <w:rPr>
          <w:rFonts w:ascii="Times New Roman" w:hAnsi="Times New Roman" w:cs="Times New Roman"/>
          <w:sz w:val="28"/>
          <w:szCs w:val="28"/>
          <w:lang w:val="uk-UA"/>
        </w:rPr>
        <w:t>, акцентуючи увагу на самостійній роботі, самоорганізації і самореалізації нахилів, інтересів, здібностей.</w:t>
      </w:r>
    </w:p>
    <w:p w:rsidR="0050260C" w:rsidRPr="00D33EF6" w:rsidRDefault="0050260C" w:rsidP="0050260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6836">
        <w:rPr>
          <w:rFonts w:ascii="Times New Roman" w:hAnsi="Times New Roman" w:cs="Times New Roman"/>
          <w:sz w:val="28"/>
          <w:szCs w:val="28"/>
        </w:rPr>
        <w:t>C</w:t>
      </w:r>
      <w:proofErr w:type="spellStart"/>
      <w:r w:rsidRPr="005D6836">
        <w:rPr>
          <w:rFonts w:ascii="Times New Roman" w:hAnsi="Times New Roman" w:cs="Times New Roman"/>
          <w:sz w:val="28"/>
          <w:szCs w:val="28"/>
          <w:lang w:val="uk-UA"/>
        </w:rPr>
        <w:t>инергетичний</w:t>
      </w:r>
      <w:proofErr w:type="spellEnd"/>
      <w:r w:rsidRPr="005D68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5D6836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 w:rsidRPr="005D6836">
        <w:rPr>
          <w:rFonts w:ascii="Times New Roman" w:hAnsi="Times New Roman" w:cs="Times New Roman"/>
          <w:sz w:val="28"/>
          <w:szCs w:val="28"/>
          <w:lang w:val="uk-UA"/>
        </w:rPr>
        <w:t>ідхід – комплекс взаємопов’язаних принципів функціонування різних систем, здатних до самоорганізації</w:t>
      </w:r>
      <w:r w:rsidRPr="00956A05">
        <w:rPr>
          <w:rFonts w:ascii="Times New Roman" w:hAnsi="Times New Roman" w:cs="Times New Roman"/>
          <w:sz w:val="28"/>
          <w:szCs w:val="28"/>
          <w:lang w:val="uk-UA"/>
        </w:rPr>
        <w:t>. Синергетичний підхід розглядається в сучасному наукознавстві як загальнонаукова методологія педагогіки. Згідно із синергетичним баченням всесвіту більшість існуючих у природі систем відкритого типу спричиняє постійний обмін енергією чи інформацією 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D33EF6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50260C" w:rsidRDefault="0050260C" w:rsidP="0050260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C91">
        <w:rPr>
          <w:rFonts w:ascii="Times New Roman" w:hAnsi="Times New Roman" w:cs="Times New Roman"/>
          <w:sz w:val="28"/>
          <w:szCs w:val="28"/>
          <w:lang w:val="uk-UA"/>
        </w:rPr>
        <w:t xml:space="preserve">Розкриваючи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проблему професійної підготовки майбутнього керівника ЗНЗ в умовах магістратури, необхідно звернутися до </w:t>
      </w:r>
      <w:proofErr w:type="spellStart"/>
      <w:r w:rsidRPr="00692C91">
        <w:rPr>
          <w:rFonts w:ascii="Times New Roman" w:hAnsi="Times New Roman" w:cs="Times New Roman"/>
          <w:sz w:val="28"/>
          <w:szCs w:val="28"/>
          <w:lang w:val="uk-UA"/>
        </w:rPr>
        <w:t>загальнопедагогічн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proofErr w:type="spellEnd"/>
      <w:r w:rsidRPr="00692C91">
        <w:rPr>
          <w:rFonts w:ascii="Times New Roman" w:hAnsi="Times New Roman" w:cs="Times New Roman"/>
          <w:sz w:val="28"/>
          <w:szCs w:val="28"/>
          <w:lang w:val="uk-UA"/>
        </w:rPr>
        <w:t xml:space="preserve"> аспект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92C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C91">
        <w:rPr>
          <w:rFonts w:ascii="Times New Roman" w:hAnsi="Times New Roman" w:cs="Times New Roman"/>
          <w:sz w:val="28"/>
          <w:szCs w:val="28"/>
          <w:lang w:val="uk-UA"/>
        </w:rPr>
        <w:t>синергетики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синергетичного підходу, а це можливо через</w:t>
      </w:r>
      <w:r w:rsidRPr="00692C91">
        <w:rPr>
          <w:rFonts w:ascii="Times New Roman" w:hAnsi="Times New Roman" w:cs="Times New Roman"/>
          <w:sz w:val="28"/>
          <w:szCs w:val="28"/>
          <w:lang w:val="uk-UA"/>
        </w:rPr>
        <w:t xml:space="preserve"> розкрит</w:t>
      </w:r>
      <w:r>
        <w:rPr>
          <w:rFonts w:ascii="Times New Roman" w:hAnsi="Times New Roman" w:cs="Times New Roman"/>
          <w:sz w:val="28"/>
          <w:szCs w:val="28"/>
          <w:lang w:val="uk-UA"/>
        </w:rPr>
        <w:t>тя</w:t>
      </w:r>
      <w:r w:rsidRPr="00692C91">
        <w:rPr>
          <w:rFonts w:ascii="Times New Roman" w:hAnsi="Times New Roman" w:cs="Times New Roman"/>
          <w:sz w:val="28"/>
          <w:szCs w:val="28"/>
          <w:lang w:val="uk-UA"/>
        </w:rPr>
        <w:t xml:space="preserve"> сутн</w:t>
      </w:r>
      <w:r>
        <w:rPr>
          <w:rFonts w:ascii="Times New Roman" w:hAnsi="Times New Roman" w:cs="Times New Roman"/>
          <w:sz w:val="28"/>
          <w:szCs w:val="28"/>
          <w:lang w:val="uk-UA"/>
        </w:rPr>
        <w:t>ості</w:t>
      </w:r>
      <w:r w:rsidRPr="00692C91">
        <w:rPr>
          <w:rFonts w:ascii="Times New Roman" w:hAnsi="Times New Roman" w:cs="Times New Roman"/>
          <w:sz w:val="28"/>
          <w:szCs w:val="28"/>
          <w:lang w:val="uk-UA"/>
        </w:rPr>
        <w:t xml:space="preserve"> поняття «педагогічна </w:t>
      </w:r>
      <w:proofErr w:type="spellStart"/>
      <w:r w:rsidRPr="001503DC">
        <w:rPr>
          <w:rFonts w:ascii="Times New Roman" w:hAnsi="Times New Roman" w:cs="Times New Roman"/>
          <w:sz w:val="28"/>
          <w:szCs w:val="28"/>
          <w:lang w:val="uk-UA"/>
        </w:rPr>
        <w:t>синергетика</w:t>
      </w:r>
      <w:proofErr w:type="spellEnd"/>
      <w:r w:rsidRPr="001503DC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50260C" w:rsidRDefault="0050260C" w:rsidP="0050260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03DC">
        <w:rPr>
          <w:rFonts w:ascii="Times New Roman" w:hAnsi="Times New Roman" w:cs="Times New Roman"/>
          <w:sz w:val="28"/>
          <w:szCs w:val="28"/>
          <w:lang w:val="uk-UA"/>
        </w:rPr>
        <w:t xml:space="preserve">Педагогічна </w:t>
      </w:r>
      <w:proofErr w:type="spellStart"/>
      <w:r w:rsidRPr="001503DC">
        <w:rPr>
          <w:rFonts w:ascii="Times New Roman" w:hAnsi="Times New Roman" w:cs="Times New Roman"/>
          <w:sz w:val="28"/>
          <w:szCs w:val="28"/>
          <w:lang w:val="uk-UA"/>
        </w:rPr>
        <w:t>синергетика</w:t>
      </w:r>
      <w:proofErr w:type="spellEnd"/>
      <w:r w:rsidRPr="001503DC">
        <w:rPr>
          <w:rFonts w:ascii="Times New Roman" w:hAnsi="Times New Roman" w:cs="Times New Roman"/>
          <w:sz w:val="28"/>
          <w:szCs w:val="28"/>
          <w:lang w:val="uk-UA"/>
        </w:rPr>
        <w:t xml:space="preserve"> виникла на стику педагогічного та синергетичного знання.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03DC">
        <w:rPr>
          <w:rFonts w:ascii="Times New Roman" w:hAnsi="Times New Roman" w:cs="Times New Roman"/>
          <w:sz w:val="28"/>
          <w:szCs w:val="28"/>
          <w:lang w:val="uk-UA"/>
        </w:rPr>
        <w:t xml:space="preserve">Педагогічна </w:t>
      </w:r>
      <w:proofErr w:type="spellStart"/>
      <w:r w:rsidRPr="001503DC">
        <w:rPr>
          <w:rFonts w:ascii="Times New Roman" w:hAnsi="Times New Roman" w:cs="Times New Roman"/>
          <w:sz w:val="28"/>
          <w:szCs w:val="28"/>
          <w:lang w:val="uk-UA"/>
        </w:rPr>
        <w:t>синергетика</w:t>
      </w:r>
      <w:proofErr w:type="spellEnd"/>
      <w:r w:rsidRPr="001503DC">
        <w:rPr>
          <w:rFonts w:ascii="Times New Roman" w:hAnsi="Times New Roman" w:cs="Times New Roman"/>
          <w:sz w:val="28"/>
          <w:szCs w:val="28"/>
          <w:lang w:val="uk-UA"/>
        </w:rPr>
        <w:t xml:space="preserve"> – сфер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Pr="001503DC">
        <w:rPr>
          <w:rFonts w:ascii="Times New Roman" w:hAnsi="Times New Roman" w:cs="Times New Roman"/>
          <w:sz w:val="28"/>
          <w:szCs w:val="28"/>
          <w:lang w:val="uk-UA"/>
        </w:rPr>
        <w:t xml:space="preserve">педагогічного знання, яка ґрунтується на законах і закономірностях </w:t>
      </w:r>
      <w:proofErr w:type="spellStart"/>
      <w:r w:rsidRPr="001503DC">
        <w:rPr>
          <w:rFonts w:ascii="Times New Roman" w:hAnsi="Times New Roman" w:cs="Times New Roman"/>
          <w:sz w:val="28"/>
          <w:szCs w:val="28"/>
          <w:lang w:val="uk-UA"/>
        </w:rPr>
        <w:t>синергетики</w:t>
      </w:r>
      <w:proofErr w:type="spellEnd"/>
      <w:r w:rsidRPr="001503DC">
        <w:rPr>
          <w:rFonts w:ascii="Times New Roman" w:hAnsi="Times New Roman" w:cs="Times New Roman"/>
          <w:sz w:val="28"/>
          <w:szCs w:val="28"/>
          <w:lang w:val="uk-UA"/>
        </w:rPr>
        <w:t xml:space="preserve">, тобто законах і закономірностях самоорганізації та саморозвитку педагогічної, тобто </w:t>
      </w:r>
      <w:proofErr w:type="spellStart"/>
      <w:r w:rsidRPr="001503DC">
        <w:rPr>
          <w:rFonts w:ascii="Times New Roman" w:hAnsi="Times New Roman" w:cs="Times New Roman"/>
          <w:sz w:val="28"/>
          <w:szCs w:val="28"/>
          <w:lang w:val="uk-UA"/>
        </w:rPr>
        <w:t>освітньо</w:t>
      </w:r>
      <w:proofErr w:type="spellEnd"/>
      <w:r w:rsidRPr="001503DC">
        <w:rPr>
          <w:rFonts w:ascii="Times New Roman" w:hAnsi="Times New Roman" w:cs="Times New Roman"/>
          <w:sz w:val="28"/>
          <w:szCs w:val="28"/>
          <w:lang w:val="uk-UA"/>
        </w:rPr>
        <w:t xml:space="preserve">-виховної, системи. Педагогічна </w:t>
      </w:r>
      <w:proofErr w:type="spellStart"/>
      <w:r w:rsidRPr="001503DC">
        <w:rPr>
          <w:rFonts w:ascii="Times New Roman" w:hAnsi="Times New Roman" w:cs="Times New Roman"/>
          <w:sz w:val="28"/>
          <w:szCs w:val="28"/>
          <w:lang w:val="uk-UA"/>
        </w:rPr>
        <w:t>синергетика</w:t>
      </w:r>
      <w:proofErr w:type="spellEnd"/>
      <w:r w:rsidRPr="001503DC">
        <w:rPr>
          <w:rFonts w:ascii="Times New Roman" w:hAnsi="Times New Roman" w:cs="Times New Roman"/>
          <w:sz w:val="28"/>
          <w:szCs w:val="28"/>
          <w:lang w:val="uk-UA"/>
        </w:rPr>
        <w:t xml:space="preserve"> дає можливість по-новому підійти до розроблення про</w:t>
      </w:r>
      <w:r>
        <w:rPr>
          <w:rFonts w:ascii="Times New Roman" w:hAnsi="Times New Roman" w:cs="Times New Roman"/>
          <w:sz w:val="28"/>
          <w:szCs w:val="28"/>
          <w:lang w:val="uk-UA"/>
        </w:rPr>
        <w:t>блем розвитку пе</w:t>
      </w:r>
      <w:r w:rsidRPr="001503DC">
        <w:rPr>
          <w:rFonts w:ascii="Times New Roman" w:hAnsi="Times New Roman" w:cs="Times New Roman"/>
          <w:sz w:val="28"/>
          <w:szCs w:val="28"/>
          <w:lang w:val="uk-UA"/>
        </w:rPr>
        <w:t xml:space="preserve">дагогічних систем і педагогічного процесу, розглядаючи їх насамперед із позиції відкритості, співтворчості та орієнтації на </w:t>
      </w:r>
      <w:r w:rsidRPr="005D6836">
        <w:rPr>
          <w:rFonts w:ascii="Times New Roman" w:hAnsi="Times New Roman" w:cs="Times New Roman"/>
          <w:sz w:val="28"/>
          <w:szCs w:val="28"/>
          <w:lang w:val="uk-UA"/>
        </w:rPr>
        <w:t>саморозвиток 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5D6836">
        <w:rPr>
          <w:rFonts w:ascii="Times New Roman" w:hAnsi="Times New Roman" w:cs="Times New Roman"/>
          <w:sz w:val="28"/>
          <w:szCs w:val="28"/>
          <w:lang w:val="uk-UA"/>
        </w:rPr>
        <w:t>, с. 3-4].</w:t>
      </w:r>
    </w:p>
    <w:p w:rsidR="0050260C" w:rsidRDefault="0050260C" w:rsidP="0050260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3095">
        <w:rPr>
          <w:rFonts w:ascii="Times New Roman" w:hAnsi="Times New Roman" w:cs="Times New Roman"/>
          <w:sz w:val="28"/>
          <w:szCs w:val="28"/>
          <w:lang w:val="uk-UA"/>
        </w:rPr>
        <w:t xml:space="preserve">Основним предметом </w:t>
      </w:r>
      <w:proofErr w:type="spellStart"/>
      <w:r w:rsidRPr="00B93095">
        <w:rPr>
          <w:rFonts w:ascii="Times New Roman" w:hAnsi="Times New Roman" w:cs="Times New Roman"/>
          <w:sz w:val="28"/>
          <w:szCs w:val="28"/>
          <w:lang w:val="uk-UA"/>
        </w:rPr>
        <w:t>синергетики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 отже і педагогічної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синергетики</w:t>
      </w:r>
      <w:proofErr w:type="spellEnd"/>
      <w:r w:rsidRPr="00B93095">
        <w:rPr>
          <w:rFonts w:ascii="Times New Roman" w:hAnsi="Times New Roman" w:cs="Times New Roman"/>
          <w:sz w:val="28"/>
          <w:szCs w:val="28"/>
          <w:lang w:val="uk-UA"/>
        </w:rPr>
        <w:t xml:space="preserve"> є механізм самоорганізації. Саме тому її і називають теорією самоорганізації. Під самоорганізацією в </w:t>
      </w:r>
      <w:proofErr w:type="spellStart"/>
      <w:r w:rsidRPr="00B93095">
        <w:rPr>
          <w:rFonts w:ascii="Times New Roman" w:hAnsi="Times New Roman" w:cs="Times New Roman"/>
          <w:sz w:val="28"/>
          <w:szCs w:val="28"/>
          <w:lang w:val="uk-UA"/>
        </w:rPr>
        <w:t>синергети</w:t>
      </w:r>
      <w:r>
        <w:rPr>
          <w:rFonts w:ascii="Times New Roman" w:hAnsi="Times New Roman" w:cs="Times New Roman"/>
          <w:sz w:val="28"/>
          <w:szCs w:val="28"/>
          <w:lang w:val="uk-UA"/>
        </w:rPr>
        <w:t>ці</w:t>
      </w:r>
      <w:proofErr w:type="spellEnd"/>
      <w:r w:rsidRPr="00B93095">
        <w:rPr>
          <w:rFonts w:ascii="Times New Roman" w:hAnsi="Times New Roman" w:cs="Times New Roman"/>
          <w:sz w:val="28"/>
          <w:szCs w:val="28"/>
          <w:lang w:val="uk-UA"/>
        </w:rPr>
        <w:t xml:space="preserve"> розуміються впорядкування будь-яких елементів, обумовлене </w:t>
      </w:r>
      <w:r w:rsidRPr="000D368F">
        <w:rPr>
          <w:rFonts w:ascii="Times New Roman" w:hAnsi="Times New Roman" w:cs="Times New Roman"/>
          <w:sz w:val="28"/>
          <w:szCs w:val="28"/>
          <w:lang w:val="uk-UA"/>
        </w:rPr>
        <w:t>внутрішніми причинами, без впливу ззовні.</w:t>
      </w:r>
    </w:p>
    <w:p w:rsidR="0050260C" w:rsidRDefault="0050260C" w:rsidP="0050260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D368F">
        <w:rPr>
          <w:rFonts w:ascii="Times New Roman" w:hAnsi="Times New Roman" w:cs="Times New Roman"/>
          <w:sz w:val="28"/>
          <w:szCs w:val="28"/>
        </w:rPr>
        <w:t>Синергетична</w:t>
      </w:r>
      <w:proofErr w:type="spellEnd"/>
      <w:r w:rsidRPr="000D36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368F">
        <w:rPr>
          <w:rFonts w:ascii="Times New Roman" w:hAnsi="Times New Roman" w:cs="Times New Roman"/>
          <w:sz w:val="28"/>
          <w:szCs w:val="28"/>
        </w:rPr>
        <w:t>самоорганізація</w:t>
      </w:r>
      <w:proofErr w:type="spellEnd"/>
      <w:r w:rsidRPr="000D36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D368F">
        <w:rPr>
          <w:rFonts w:ascii="Times New Roman" w:hAnsi="Times New Roman" w:cs="Times New Roman"/>
          <w:sz w:val="28"/>
          <w:szCs w:val="28"/>
        </w:rPr>
        <w:t>пов’язана</w:t>
      </w:r>
      <w:proofErr w:type="spellEnd"/>
      <w:proofErr w:type="gramEnd"/>
      <w:r w:rsidRPr="000D36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368F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0D36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368F">
        <w:rPr>
          <w:rFonts w:ascii="Times New Roman" w:hAnsi="Times New Roman" w:cs="Times New Roman"/>
          <w:sz w:val="28"/>
          <w:szCs w:val="28"/>
        </w:rPr>
        <w:t>зламом</w:t>
      </w:r>
      <w:proofErr w:type="spellEnd"/>
      <w:r w:rsidRPr="000D36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368F">
        <w:rPr>
          <w:rFonts w:ascii="Times New Roman" w:hAnsi="Times New Roman" w:cs="Times New Roman"/>
          <w:sz w:val="28"/>
          <w:szCs w:val="28"/>
        </w:rPr>
        <w:t>старої</w:t>
      </w:r>
      <w:proofErr w:type="spellEnd"/>
      <w:r w:rsidRPr="000D36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368F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0D368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D368F">
        <w:rPr>
          <w:rFonts w:ascii="Times New Roman" w:hAnsi="Times New Roman" w:cs="Times New Roman"/>
          <w:sz w:val="28"/>
          <w:szCs w:val="28"/>
        </w:rPr>
        <w:t>появою</w:t>
      </w:r>
      <w:proofErr w:type="spellEnd"/>
      <w:r w:rsidRPr="000D36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368F">
        <w:rPr>
          <w:rFonts w:ascii="Times New Roman" w:hAnsi="Times New Roman" w:cs="Times New Roman"/>
          <w:sz w:val="28"/>
          <w:szCs w:val="28"/>
        </w:rPr>
        <w:t>нової</w:t>
      </w:r>
      <w:proofErr w:type="spellEnd"/>
      <w:r w:rsidRPr="000D36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368F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0D368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368F">
        <w:rPr>
          <w:rFonts w:ascii="Times New Roman" w:hAnsi="Times New Roman" w:cs="Times New Roman"/>
          <w:sz w:val="28"/>
          <w:szCs w:val="28"/>
        </w:rPr>
        <w:t>відносно</w:t>
      </w:r>
      <w:proofErr w:type="spellEnd"/>
      <w:r w:rsidRPr="000D36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368F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0D368F">
        <w:rPr>
          <w:rFonts w:ascii="Times New Roman" w:hAnsi="Times New Roman" w:cs="Times New Roman"/>
          <w:sz w:val="28"/>
          <w:szCs w:val="28"/>
        </w:rPr>
        <w:t xml:space="preserve"> вона </w:t>
      </w:r>
      <w:proofErr w:type="spellStart"/>
      <w:r w:rsidRPr="000D368F">
        <w:rPr>
          <w:rFonts w:ascii="Times New Roman" w:hAnsi="Times New Roman" w:cs="Times New Roman"/>
          <w:sz w:val="28"/>
          <w:szCs w:val="28"/>
        </w:rPr>
        <w:t>спирається</w:t>
      </w:r>
      <w:proofErr w:type="spellEnd"/>
      <w:r w:rsidRPr="000D368F">
        <w:rPr>
          <w:rFonts w:ascii="Times New Roman" w:hAnsi="Times New Roman" w:cs="Times New Roman"/>
          <w:sz w:val="28"/>
          <w:szCs w:val="28"/>
        </w:rPr>
        <w:t xml:space="preserve"> на принцип позитивного </w:t>
      </w:r>
      <w:proofErr w:type="spellStart"/>
      <w:r w:rsidRPr="000D368F">
        <w:rPr>
          <w:rFonts w:ascii="Times New Roman" w:hAnsi="Times New Roman" w:cs="Times New Roman"/>
          <w:sz w:val="28"/>
          <w:szCs w:val="28"/>
        </w:rPr>
        <w:t>зворотнього</w:t>
      </w:r>
      <w:proofErr w:type="spellEnd"/>
      <w:r w:rsidRPr="000D36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368F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Pr="000D368F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З цієї точки зору, с</w:t>
      </w:r>
      <w:r w:rsidRPr="00E64923">
        <w:rPr>
          <w:rFonts w:ascii="Times New Roman" w:hAnsi="Times New Roman" w:cs="Times New Roman"/>
          <w:sz w:val="28"/>
          <w:szCs w:val="28"/>
          <w:lang w:val="uk-UA"/>
        </w:rPr>
        <w:t xml:space="preserve">утність реалізації синергетичного підходу – «як управляти не управляючи», </w:t>
      </w:r>
      <w:proofErr w:type="spellStart"/>
      <w:r w:rsidRPr="00E64923">
        <w:rPr>
          <w:rFonts w:ascii="Times New Roman" w:hAnsi="Times New Roman" w:cs="Times New Roman"/>
          <w:sz w:val="28"/>
          <w:szCs w:val="28"/>
          <w:lang w:val="uk-UA"/>
        </w:rPr>
        <w:t>коректно</w:t>
      </w:r>
      <w:proofErr w:type="spellEnd"/>
      <w:r w:rsidRPr="00E6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492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спрямовувати </w:t>
      </w:r>
      <w:r>
        <w:rPr>
          <w:rFonts w:ascii="Times New Roman" w:hAnsi="Times New Roman" w:cs="Times New Roman"/>
          <w:sz w:val="28"/>
          <w:szCs w:val="28"/>
          <w:lang w:val="uk-UA"/>
        </w:rPr>
        <w:t>магістрантів</w:t>
      </w:r>
      <w:r w:rsidRPr="00E64923">
        <w:rPr>
          <w:rFonts w:ascii="Times New Roman" w:hAnsi="Times New Roman" w:cs="Times New Roman"/>
          <w:sz w:val="28"/>
          <w:szCs w:val="28"/>
          <w:lang w:val="uk-UA"/>
        </w:rPr>
        <w:t xml:space="preserve"> на позитивний шлях розвитку, як забезпечити їх самопізнання, самокерування, </w:t>
      </w:r>
      <w:proofErr w:type="spellStart"/>
      <w:r w:rsidRPr="00E64923">
        <w:rPr>
          <w:rFonts w:ascii="Times New Roman" w:hAnsi="Times New Roman" w:cs="Times New Roman"/>
          <w:sz w:val="28"/>
          <w:szCs w:val="28"/>
          <w:lang w:val="uk-UA"/>
        </w:rPr>
        <w:t>самооцінення</w:t>
      </w:r>
      <w:proofErr w:type="spellEnd"/>
      <w:r w:rsidRPr="00E64923">
        <w:rPr>
          <w:rFonts w:ascii="Times New Roman" w:hAnsi="Times New Roman" w:cs="Times New Roman"/>
          <w:sz w:val="28"/>
          <w:szCs w:val="28"/>
          <w:lang w:val="uk-UA"/>
        </w:rPr>
        <w:t>, самовиховання, самонавчання, саморегулювання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492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, с. 270</w:t>
      </w:r>
      <w:r w:rsidRPr="00E64923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50260C" w:rsidRPr="003B30B1" w:rsidRDefault="0050260C" w:rsidP="0050260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3A44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C13A44">
        <w:rPr>
          <w:rFonts w:ascii="Times New Roman" w:hAnsi="Times New Roman" w:cs="Times New Roman"/>
          <w:sz w:val="28"/>
          <w:szCs w:val="28"/>
        </w:rPr>
        <w:t>контексті</w:t>
      </w:r>
      <w:proofErr w:type="spellEnd"/>
      <w:r w:rsidRPr="00C13A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13A44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C13A44">
        <w:rPr>
          <w:rFonts w:ascii="Times New Roman" w:hAnsi="Times New Roman" w:cs="Times New Roman"/>
          <w:sz w:val="28"/>
          <w:szCs w:val="28"/>
        </w:rPr>
        <w:t>іджуваної</w:t>
      </w:r>
      <w:proofErr w:type="spellEnd"/>
      <w:r w:rsidRPr="00C13A44">
        <w:rPr>
          <w:rFonts w:ascii="Times New Roman" w:hAnsi="Times New Roman" w:cs="Times New Roman"/>
          <w:sz w:val="28"/>
          <w:szCs w:val="28"/>
        </w:rPr>
        <w:t xml:space="preserve"> </w:t>
      </w:r>
      <w:r w:rsidRPr="00C13A44">
        <w:rPr>
          <w:rFonts w:ascii="Times New Roman" w:hAnsi="Times New Roman" w:cs="Times New Roman"/>
          <w:sz w:val="28"/>
          <w:szCs w:val="28"/>
          <w:lang w:val="uk-UA"/>
        </w:rPr>
        <w:t xml:space="preserve">нами </w:t>
      </w:r>
      <w:proofErr w:type="spellStart"/>
      <w:r w:rsidRPr="00C13A44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C13A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13A44">
        <w:rPr>
          <w:rFonts w:ascii="Times New Roman" w:hAnsi="Times New Roman" w:cs="Times New Roman"/>
          <w:sz w:val="28"/>
          <w:szCs w:val="28"/>
        </w:rPr>
        <w:t>особливий</w:t>
      </w:r>
      <w:proofErr w:type="spellEnd"/>
      <w:r w:rsidRPr="005D68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6836">
        <w:rPr>
          <w:rFonts w:ascii="Times New Roman" w:hAnsi="Times New Roman" w:cs="Times New Roman"/>
          <w:sz w:val="28"/>
          <w:szCs w:val="28"/>
        </w:rPr>
        <w:t>інтерес</w:t>
      </w:r>
      <w:proofErr w:type="spellEnd"/>
      <w:r w:rsidRPr="005D6836">
        <w:rPr>
          <w:rFonts w:ascii="Times New Roman" w:hAnsi="Times New Roman" w:cs="Times New Roman"/>
          <w:sz w:val="28"/>
          <w:szCs w:val="28"/>
        </w:rPr>
        <w:t xml:space="preserve"> становить модель </w:t>
      </w:r>
      <w:proofErr w:type="spellStart"/>
      <w:r w:rsidRPr="005D6836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5D68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683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D6836">
        <w:rPr>
          <w:rFonts w:ascii="Times New Roman" w:hAnsi="Times New Roman" w:cs="Times New Roman"/>
          <w:sz w:val="28"/>
          <w:szCs w:val="28"/>
        </w:rPr>
        <w:t xml:space="preserve"> заснована на принципах синергетики. </w:t>
      </w:r>
      <w:proofErr w:type="spellStart"/>
      <w:r w:rsidRPr="005D6836">
        <w:rPr>
          <w:rFonts w:ascii="Times New Roman" w:hAnsi="Times New Roman" w:cs="Times New Roman"/>
          <w:sz w:val="28"/>
          <w:szCs w:val="28"/>
        </w:rPr>
        <w:t>Ця</w:t>
      </w:r>
      <w:proofErr w:type="spellEnd"/>
      <w:r w:rsidRPr="005D6836">
        <w:rPr>
          <w:rFonts w:ascii="Times New Roman" w:hAnsi="Times New Roman" w:cs="Times New Roman"/>
          <w:sz w:val="28"/>
          <w:szCs w:val="28"/>
        </w:rPr>
        <w:t xml:space="preserve"> модель </w:t>
      </w:r>
      <w:proofErr w:type="spellStart"/>
      <w:r w:rsidRPr="005D6836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5D68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6836">
        <w:rPr>
          <w:rFonts w:ascii="Times New Roman" w:hAnsi="Times New Roman" w:cs="Times New Roman"/>
          <w:sz w:val="28"/>
          <w:szCs w:val="28"/>
        </w:rPr>
        <w:t>називається</w:t>
      </w:r>
      <w:proofErr w:type="spellEnd"/>
      <w:r w:rsidRPr="005D683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5D6836">
        <w:rPr>
          <w:rFonts w:ascii="Times New Roman" w:hAnsi="Times New Roman" w:cs="Times New Roman"/>
          <w:sz w:val="28"/>
          <w:szCs w:val="28"/>
        </w:rPr>
        <w:t>відкритою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D6836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5D6836">
        <w:rPr>
          <w:rFonts w:ascii="Times New Roman" w:hAnsi="Times New Roman" w:cs="Times New Roman"/>
          <w:sz w:val="28"/>
          <w:szCs w:val="28"/>
        </w:rPr>
        <w:t>випливає</w:t>
      </w:r>
      <w:proofErr w:type="spellEnd"/>
      <w:r w:rsidRPr="005D683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B30B1">
        <w:rPr>
          <w:rFonts w:ascii="Times New Roman" w:hAnsi="Times New Roman" w:cs="Times New Roman"/>
          <w:sz w:val="28"/>
          <w:szCs w:val="28"/>
        </w:rPr>
        <w:t>відкритості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B30B1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3B30B1">
        <w:rPr>
          <w:rFonts w:ascii="Times New Roman" w:hAnsi="Times New Roman" w:cs="Times New Roman"/>
          <w:sz w:val="28"/>
          <w:szCs w:val="28"/>
        </w:rPr>
        <w:t>іту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B30B1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0B1">
        <w:rPr>
          <w:rFonts w:ascii="Times New Roman" w:hAnsi="Times New Roman" w:cs="Times New Roman"/>
          <w:sz w:val="28"/>
          <w:szCs w:val="28"/>
        </w:rPr>
        <w:t>пізнання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B30B1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B30B1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0B1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>.</w:t>
      </w:r>
      <w:r w:rsidRPr="003B30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Pr="003B30B1">
        <w:rPr>
          <w:rFonts w:ascii="Times New Roman" w:hAnsi="Times New Roman" w:cs="Times New Roman"/>
          <w:sz w:val="28"/>
          <w:szCs w:val="28"/>
        </w:rPr>
        <w:t>ідкрита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 xml:space="preserve"> система</w:t>
      </w:r>
      <w:r w:rsidRPr="003B30B1">
        <w:rPr>
          <w:rFonts w:ascii="Times New Roman" w:hAnsi="Times New Roman" w:cs="Times New Roman"/>
          <w:sz w:val="28"/>
          <w:szCs w:val="28"/>
          <w:lang w:val="uk-UA"/>
        </w:rPr>
        <w:t xml:space="preserve">, на думку Т. Дяк </w:t>
      </w:r>
      <w:r w:rsidRPr="003B30B1">
        <w:rPr>
          <w:rFonts w:ascii="Times New Roman" w:hAnsi="Times New Roman" w:cs="Times New Roman"/>
          <w:sz w:val="28"/>
          <w:szCs w:val="28"/>
        </w:rPr>
        <w:t>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, с. 22</w:t>
      </w:r>
      <w:r w:rsidRPr="003B30B1">
        <w:rPr>
          <w:rFonts w:ascii="Times New Roman" w:hAnsi="Times New Roman" w:cs="Times New Roman"/>
          <w:sz w:val="28"/>
          <w:szCs w:val="28"/>
        </w:rPr>
        <w:t>]</w:t>
      </w:r>
      <w:r w:rsidRPr="003B30B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B30B1">
        <w:rPr>
          <w:rFonts w:ascii="Times New Roman" w:hAnsi="Times New Roman" w:cs="Times New Roman"/>
          <w:sz w:val="28"/>
          <w:szCs w:val="28"/>
        </w:rPr>
        <w:t xml:space="preserve"> тип </w:t>
      </w:r>
      <w:proofErr w:type="spellStart"/>
      <w:r w:rsidRPr="003B30B1">
        <w:rPr>
          <w:rFonts w:ascii="Times New Roman" w:hAnsi="Times New Roman" w:cs="Times New Roman"/>
          <w:sz w:val="28"/>
          <w:szCs w:val="28"/>
        </w:rPr>
        <w:t>соціального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0B1">
        <w:rPr>
          <w:rFonts w:ascii="Times New Roman" w:hAnsi="Times New Roman" w:cs="Times New Roman"/>
          <w:sz w:val="28"/>
          <w:szCs w:val="28"/>
        </w:rPr>
        <w:t>співтовариства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B30B1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0B1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0B1">
        <w:rPr>
          <w:rFonts w:ascii="Times New Roman" w:hAnsi="Times New Roman" w:cs="Times New Roman"/>
          <w:sz w:val="28"/>
          <w:szCs w:val="28"/>
        </w:rPr>
        <w:t>зовнішнім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0B1">
        <w:rPr>
          <w:rFonts w:ascii="Times New Roman" w:hAnsi="Times New Roman" w:cs="Times New Roman"/>
          <w:sz w:val="28"/>
          <w:szCs w:val="28"/>
        </w:rPr>
        <w:t>впливам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0B1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0B1">
        <w:rPr>
          <w:rFonts w:ascii="Times New Roman" w:hAnsi="Times New Roman" w:cs="Times New Roman"/>
          <w:sz w:val="28"/>
          <w:szCs w:val="28"/>
        </w:rPr>
        <w:t>якісно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0B1">
        <w:rPr>
          <w:rFonts w:ascii="Times New Roman" w:hAnsi="Times New Roman" w:cs="Times New Roman"/>
          <w:sz w:val="28"/>
          <w:szCs w:val="28"/>
        </w:rPr>
        <w:t>змінювати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0B1">
        <w:rPr>
          <w:rFonts w:ascii="Times New Roman" w:hAnsi="Times New Roman" w:cs="Times New Roman"/>
          <w:sz w:val="28"/>
          <w:szCs w:val="28"/>
        </w:rPr>
        <w:t>внутрішню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 xml:space="preserve"> структуру, де з потоку </w:t>
      </w:r>
      <w:proofErr w:type="spellStart"/>
      <w:r w:rsidRPr="003B30B1">
        <w:rPr>
          <w:rFonts w:ascii="Times New Roman" w:hAnsi="Times New Roman" w:cs="Times New Roman"/>
          <w:sz w:val="28"/>
          <w:szCs w:val="28"/>
        </w:rPr>
        <w:t>зовнішніх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0B1">
        <w:rPr>
          <w:rFonts w:ascii="Times New Roman" w:hAnsi="Times New Roman" w:cs="Times New Roman"/>
          <w:sz w:val="28"/>
          <w:szCs w:val="28"/>
        </w:rPr>
        <w:t>хаотичних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0B1">
        <w:rPr>
          <w:rFonts w:ascii="Times New Roman" w:hAnsi="Times New Roman" w:cs="Times New Roman"/>
          <w:sz w:val="28"/>
          <w:szCs w:val="28"/>
        </w:rPr>
        <w:t>впливів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0B1">
        <w:rPr>
          <w:rFonts w:ascii="Times New Roman" w:hAnsi="Times New Roman" w:cs="Times New Roman"/>
          <w:sz w:val="28"/>
          <w:szCs w:val="28"/>
        </w:rPr>
        <w:t>народжується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0B1">
        <w:rPr>
          <w:rFonts w:ascii="Times New Roman" w:hAnsi="Times New Roman" w:cs="Times New Roman"/>
          <w:sz w:val="28"/>
          <w:szCs w:val="28"/>
        </w:rPr>
        <w:t>новий</w:t>
      </w:r>
      <w:proofErr w:type="spellEnd"/>
      <w:r w:rsidRPr="003B30B1">
        <w:rPr>
          <w:rFonts w:ascii="Times New Roman" w:hAnsi="Times New Roman" w:cs="Times New Roman"/>
          <w:sz w:val="28"/>
          <w:szCs w:val="28"/>
        </w:rPr>
        <w:t xml:space="preserve"> порядок – нова структура.</w:t>
      </w:r>
    </w:p>
    <w:p w:rsidR="0050260C" w:rsidRPr="008A2C19" w:rsidRDefault="0050260C" w:rsidP="0050260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30B1">
        <w:rPr>
          <w:rFonts w:ascii="Times New Roman" w:hAnsi="Times New Roman" w:cs="Times New Roman"/>
          <w:sz w:val="28"/>
          <w:szCs w:val="28"/>
          <w:lang w:val="uk-UA"/>
        </w:rPr>
        <w:t xml:space="preserve">Як влучно зазначає В. Кремень «педагогічний процес правильніше було б сприймати як відкриту </w:t>
      </w:r>
      <w:proofErr w:type="spellStart"/>
      <w:r w:rsidRPr="003B30B1">
        <w:rPr>
          <w:rFonts w:ascii="Times New Roman" w:hAnsi="Times New Roman" w:cs="Times New Roman"/>
          <w:sz w:val="28"/>
          <w:szCs w:val="28"/>
          <w:lang w:val="uk-UA"/>
        </w:rPr>
        <w:t>світосистему</w:t>
      </w:r>
      <w:proofErr w:type="spellEnd"/>
      <w:r w:rsidRPr="003B30B1">
        <w:rPr>
          <w:rFonts w:ascii="Times New Roman" w:hAnsi="Times New Roman" w:cs="Times New Roman"/>
          <w:sz w:val="28"/>
          <w:szCs w:val="28"/>
          <w:lang w:val="uk-UA"/>
        </w:rPr>
        <w:t xml:space="preserve">, де вільно переміщуються </w:t>
      </w:r>
      <w:proofErr w:type="spellStart"/>
      <w:r w:rsidRPr="003B30B1">
        <w:rPr>
          <w:rFonts w:ascii="Times New Roman" w:hAnsi="Times New Roman" w:cs="Times New Roman"/>
          <w:sz w:val="28"/>
          <w:szCs w:val="28"/>
          <w:lang w:val="uk-UA"/>
        </w:rPr>
        <w:t>освітньо</w:t>
      </w:r>
      <w:proofErr w:type="spellEnd"/>
      <w:r w:rsidRPr="003B30B1">
        <w:rPr>
          <w:rFonts w:ascii="Times New Roman" w:hAnsi="Times New Roman" w:cs="Times New Roman"/>
          <w:sz w:val="28"/>
          <w:szCs w:val="28"/>
          <w:lang w:val="uk-UA"/>
        </w:rPr>
        <w:t xml:space="preserve">-виховні напрями та течії. </w:t>
      </w:r>
      <w:r w:rsidRPr="0050260C">
        <w:rPr>
          <w:rFonts w:ascii="Times New Roman" w:hAnsi="Times New Roman" w:cs="Times New Roman"/>
          <w:sz w:val="28"/>
          <w:szCs w:val="28"/>
          <w:lang w:val="uk-UA"/>
        </w:rPr>
        <w:t>Відкритість – це сприйнятливість системи освіти до змінних соціокультурних умов у суспільстві та їх віддзеркалення у змісті освіти</w:t>
      </w:r>
      <w:r w:rsidRPr="008A2C19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50260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8A2C19">
        <w:rPr>
          <w:rFonts w:ascii="Times New Roman" w:hAnsi="Times New Roman" w:cs="Times New Roman"/>
          <w:sz w:val="28"/>
          <w:szCs w:val="28"/>
          <w:lang w:val="uk-UA"/>
        </w:rPr>
        <w:t>, с. 9</w:t>
      </w:r>
      <w:r w:rsidRPr="005026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A2C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0260C" w:rsidRPr="00C13A44" w:rsidRDefault="0050260C" w:rsidP="0050260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2C19">
        <w:rPr>
          <w:rFonts w:ascii="Times New Roman" w:hAnsi="Times New Roman" w:cs="Times New Roman"/>
          <w:sz w:val="28"/>
          <w:szCs w:val="28"/>
          <w:lang w:val="uk-UA"/>
        </w:rPr>
        <w:t xml:space="preserve">«Відкрита система» освіти характеризується: </w:t>
      </w:r>
      <w:proofErr w:type="spellStart"/>
      <w:r w:rsidRPr="008A2C19">
        <w:rPr>
          <w:rFonts w:ascii="Times New Roman" w:hAnsi="Times New Roman" w:cs="Times New Roman"/>
          <w:sz w:val="28"/>
          <w:szCs w:val="28"/>
          <w:lang w:val="uk-UA"/>
        </w:rPr>
        <w:t>нелінійністю</w:t>
      </w:r>
      <w:proofErr w:type="spellEnd"/>
      <w:r w:rsidRPr="008A2C19">
        <w:rPr>
          <w:rFonts w:ascii="Times New Roman" w:hAnsi="Times New Roman" w:cs="Times New Roman"/>
          <w:sz w:val="28"/>
          <w:szCs w:val="28"/>
          <w:lang w:val="uk-UA"/>
        </w:rPr>
        <w:t xml:space="preserve"> (знання та досвід поведінки не тільки нарощуються, а й виникають спонтанно, об’єктивно, </w:t>
      </w:r>
      <w:proofErr w:type="spellStart"/>
      <w:r w:rsidRPr="008A2C19">
        <w:rPr>
          <w:rFonts w:ascii="Times New Roman" w:hAnsi="Times New Roman" w:cs="Times New Roman"/>
          <w:sz w:val="28"/>
          <w:szCs w:val="28"/>
          <w:lang w:val="uk-UA"/>
        </w:rPr>
        <w:t>непередбачувано</w:t>
      </w:r>
      <w:proofErr w:type="spellEnd"/>
      <w:r w:rsidRPr="008A2C19">
        <w:rPr>
          <w:rFonts w:ascii="Times New Roman" w:hAnsi="Times New Roman" w:cs="Times New Roman"/>
          <w:sz w:val="28"/>
          <w:szCs w:val="28"/>
          <w:lang w:val="uk-UA"/>
        </w:rPr>
        <w:t xml:space="preserve"> завдяки процесам відкриття їх учнями); незавершеністю та відкритістю (інформація про знання повідомляється в неповному вигляді); суб’єктністю (знання належить тільки конкретному індивіду незалежно від рівня загальності знання); нестійкістю та нестабільністю </w:t>
      </w:r>
      <w:r w:rsidRPr="008A2C19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8A2C19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8A2C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2C19">
        <w:rPr>
          <w:rFonts w:ascii="Times New Roman" w:hAnsi="Times New Roman" w:cs="Times New Roman"/>
          <w:sz w:val="28"/>
          <w:szCs w:val="28"/>
        </w:rPr>
        <w:t>мінливі</w:t>
      </w:r>
      <w:proofErr w:type="spellEnd"/>
      <w:r w:rsidRPr="008A2C1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A2C19">
        <w:rPr>
          <w:rFonts w:ascii="Times New Roman" w:hAnsi="Times New Roman" w:cs="Times New Roman"/>
          <w:sz w:val="28"/>
          <w:szCs w:val="28"/>
        </w:rPr>
        <w:t>перебувають</w:t>
      </w:r>
      <w:proofErr w:type="spellEnd"/>
      <w:r w:rsidRPr="008A2C19">
        <w:rPr>
          <w:rFonts w:ascii="Times New Roman" w:hAnsi="Times New Roman" w:cs="Times New Roman"/>
          <w:sz w:val="28"/>
          <w:szCs w:val="28"/>
        </w:rPr>
        <w:t xml:space="preserve">, як і </w:t>
      </w:r>
      <w:proofErr w:type="spellStart"/>
      <w:r w:rsidRPr="008A2C19">
        <w:rPr>
          <w:rFonts w:ascii="Times New Roman" w:hAnsi="Times New Roman" w:cs="Times New Roman"/>
          <w:sz w:val="28"/>
          <w:szCs w:val="28"/>
        </w:rPr>
        <w:t>людина</w:t>
      </w:r>
      <w:proofErr w:type="spellEnd"/>
      <w:r w:rsidRPr="008A2C19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8A2C19">
        <w:rPr>
          <w:rFonts w:ascii="Times New Roman" w:hAnsi="Times New Roman" w:cs="Times New Roman"/>
          <w:sz w:val="28"/>
          <w:szCs w:val="28"/>
        </w:rPr>
        <w:t>постійному</w:t>
      </w:r>
      <w:proofErr w:type="spellEnd"/>
      <w:r w:rsidRPr="008A2C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2C19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8A2C1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A2C19">
        <w:rPr>
          <w:rFonts w:ascii="Times New Roman" w:hAnsi="Times New Roman" w:cs="Times New Roman"/>
          <w:sz w:val="28"/>
          <w:szCs w:val="28"/>
        </w:rPr>
        <w:t>визначають</w:t>
      </w:r>
      <w:proofErr w:type="spellEnd"/>
      <w:r w:rsidRPr="008A2C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2C19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8A2C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2C19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8A2C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2C19">
        <w:rPr>
          <w:rFonts w:ascii="Times New Roman" w:hAnsi="Times New Roman" w:cs="Times New Roman"/>
          <w:sz w:val="28"/>
          <w:szCs w:val="28"/>
        </w:rPr>
        <w:t>особистості</w:t>
      </w:r>
      <w:proofErr w:type="spellEnd"/>
      <w:r w:rsidRPr="008A2C19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2C19">
        <w:rPr>
          <w:rFonts w:ascii="Times New Roman" w:hAnsi="Times New Roman" w:cs="Times New Roman"/>
          <w:sz w:val="28"/>
          <w:szCs w:val="28"/>
        </w:rPr>
        <w:t>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8A2C19">
        <w:rPr>
          <w:rFonts w:ascii="Times New Roman" w:hAnsi="Times New Roman" w:cs="Times New Roman"/>
          <w:sz w:val="28"/>
          <w:szCs w:val="28"/>
          <w:lang w:val="uk-UA"/>
        </w:rPr>
        <w:t>, с. </w:t>
      </w:r>
      <w:r>
        <w:rPr>
          <w:rFonts w:ascii="Times New Roman" w:hAnsi="Times New Roman" w:cs="Times New Roman"/>
          <w:sz w:val="28"/>
          <w:szCs w:val="28"/>
          <w:lang w:val="uk-UA"/>
        </w:rPr>
        <w:t>10-11</w:t>
      </w:r>
      <w:r w:rsidRPr="008A2C19"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0260C" w:rsidRPr="00FE5B7C" w:rsidRDefault="0050260C" w:rsidP="0050260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2C19">
        <w:rPr>
          <w:rFonts w:ascii="Times New Roman" w:hAnsi="Times New Roman" w:cs="Times New Roman"/>
          <w:sz w:val="28"/>
          <w:szCs w:val="28"/>
          <w:lang w:val="uk-UA"/>
        </w:rPr>
        <w:t>Враховуючи особливості «відкритої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системи» освіти, Л. </w:t>
      </w:r>
      <w:r w:rsidRPr="005A13CF">
        <w:rPr>
          <w:rFonts w:ascii="Times New Roman" w:hAnsi="Times New Roman" w:cs="Times New Roman"/>
          <w:sz w:val="28"/>
          <w:szCs w:val="28"/>
          <w:lang w:val="uk-UA"/>
        </w:rPr>
        <w:t>Задорожна-</w:t>
      </w:r>
      <w:proofErr w:type="spellStart"/>
      <w:r w:rsidRPr="005A13CF">
        <w:rPr>
          <w:rFonts w:ascii="Times New Roman" w:hAnsi="Times New Roman" w:cs="Times New Roman"/>
          <w:sz w:val="28"/>
          <w:szCs w:val="28"/>
          <w:lang w:val="uk-UA"/>
        </w:rPr>
        <w:t>Княгницька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стверджує, що </w:t>
      </w:r>
      <w:r w:rsidRPr="0012172F">
        <w:rPr>
          <w:rFonts w:ascii="Times New Roman" w:hAnsi="Times New Roman" w:cs="Times New Roman"/>
          <w:sz w:val="28"/>
          <w:szCs w:val="28"/>
          <w:lang w:val="uk-UA"/>
        </w:rPr>
        <w:t xml:space="preserve">процес підготовки керівників навчальних закладів у магістратурі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аспекті стратегічного підходу треба розглядати </w:t>
      </w:r>
      <w:r w:rsidRPr="0012172F">
        <w:rPr>
          <w:rFonts w:ascii="Times New Roman" w:hAnsi="Times New Roman" w:cs="Times New Roman"/>
          <w:sz w:val="28"/>
          <w:szCs w:val="28"/>
          <w:lang w:val="uk-UA"/>
        </w:rPr>
        <w:t xml:space="preserve">як відкриту систему, для якої характерні </w:t>
      </w:r>
      <w:proofErr w:type="spellStart"/>
      <w:r w:rsidRPr="0012172F">
        <w:rPr>
          <w:rFonts w:ascii="Times New Roman" w:hAnsi="Times New Roman" w:cs="Times New Roman"/>
          <w:sz w:val="28"/>
          <w:szCs w:val="28"/>
          <w:lang w:val="uk-UA"/>
        </w:rPr>
        <w:t>нелінійність</w:t>
      </w:r>
      <w:proofErr w:type="spellEnd"/>
      <w:r w:rsidRPr="0012172F">
        <w:rPr>
          <w:rFonts w:ascii="Times New Roman" w:hAnsi="Times New Roman" w:cs="Times New Roman"/>
          <w:sz w:val="28"/>
          <w:szCs w:val="28"/>
          <w:lang w:val="uk-UA"/>
        </w:rPr>
        <w:t xml:space="preserve"> і багатоваріантність розвитку та яка пос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тійно зазнає змін – флуктуації </w:t>
      </w:r>
      <w:r w:rsidRPr="005B695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A77B4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5B695D">
        <w:rPr>
          <w:rFonts w:ascii="Times New Roman" w:hAnsi="Times New Roman" w:cs="Times New Roman"/>
          <w:sz w:val="28"/>
          <w:szCs w:val="28"/>
          <w:lang w:val="uk-UA"/>
        </w:rPr>
        <w:t>, с. 133-</w:t>
      </w:r>
      <w:r w:rsidRPr="00FE5B7C">
        <w:rPr>
          <w:rFonts w:ascii="Times New Roman" w:hAnsi="Times New Roman" w:cs="Times New Roman"/>
          <w:sz w:val="28"/>
          <w:szCs w:val="28"/>
          <w:lang w:val="uk-UA"/>
        </w:rPr>
        <w:t xml:space="preserve">134]. </w:t>
      </w:r>
    </w:p>
    <w:p w:rsidR="0050260C" w:rsidRPr="00710BCD" w:rsidRDefault="0050260C" w:rsidP="0050260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Підсумовуючи </w:t>
      </w:r>
      <w:r w:rsidRPr="00710BCD">
        <w:rPr>
          <w:rFonts w:ascii="Times New Roman" w:hAnsi="Times New Roman" w:cs="Times New Roman"/>
          <w:sz w:val="28"/>
          <w:szCs w:val="28"/>
          <w:lang w:val="uk-UA"/>
        </w:rPr>
        <w:t xml:space="preserve">вищенаведене, зазначимо, що провідними ідеями </w:t>
      </w:r>
      <w:proofErr w:type="spellStart"/>
      <w:r w:rsidRPr="00710BCD">
        <w:rPr>
          <w:rFonts w:ascii="Times New Roman" w:hAnsi="Times New Roman" w:cs="Times New Roman"/>
          <w:sz w:val="28"/>
          <w:szCs w:val="28"/>
          <w:lang w:val="uk-UA"/>
        </w:rPr>
        <w:t>синергітичного</w:t>
      </w:r>
      <w:proofErr w:type="spellEnd"/>
      <w:r w:rsidRPr="00710BCD">
        <w:rPr>
          <w:rFonts w:ascii="Times New Roman" w:hAnsi="Times New Roman" w:cs="Times New Roman"/>
          <w:sz w:val="28"/>
          <w:szCs w:val="28"/>
          <w:lang w:val="uk-UA"/>
        </w:rPr>
        <w:t xml:space="preserve"> підходу в контексті нашого дослідження стали такі:</w:t>
      </w:r>
    </w:p>
    <w:p w:rsidR="0050260C" w:rsidRPr="00D07308" w:rsidRDefault="0050260C" w:rsidP="00C54845">
      <w:pPr>
        <w:pStyle w:val="a3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10B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процес формування готовності майбутнього керівника ЗНЗ до стратегічного управління в умовах магістратури розглядається як цілісна і синергетична навчально-виховна система, в якій особистість майбутнього керівника ЗНЗ в педагогічному процесі розглядається як синергетична, соціальна,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та, що </w:t>
      </w:r>
      <w:proofErr w:type="spellStart"/>
      <w:r w:rsidRPr="00D07308">
        <w:rPr>
          <w:rFonts w:ascii="Times New Roman" w:hAnsi="Times New Roman" w:cs="Times New Roman"/>
          <w:sz w:val="28"/>
          <w:szCs w:val="28"/>
          <w:lang w:val="uk-UA"/>
        </w:rPr>
        <w:t>саморозвивається</w:t>
      </w:r>
      <w:proofErr w:type="spellEnd"/>
      <w:r w:rsidRPr="00D07308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50260C" w:rsidRPr="00D07308" w:rsidRDefault="0050260C" w:rsidP="00C54845">
      <w:pPr>
        <w:pStyle w:val="a3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7308">
        <w:rPr>
          <w:rFonts w:ascii="Times New Roman" w:hAnsi="Times New Roman" w:cs="Times New Roman"/>
          <w:sz w:val="28"/>
          <w:szCs w:val="28"/>
          <w:lang w:val="uk-UA"/>
        </w:rPr>
        <w:t xml:space="preserve">застосовувати окремі положення синергетичної методології у </w:t>
      </w:r>
      <w:r>
        <w:rPr>
          <w:rFonts w:ascii="Times New Roman" w:hAnsi="Times New Roman" w:cs="Times New Roman"/>
          <w:sz w:val="28"/>
          <w:szCs w:val="28"/>
          <w:lang w:val="uk-UA"/>
        </w:rPr>
        <w:t>формування готовності майбутнього керівника до стратегічного управління в умовах магістратури</w:t>
      </w:r>
      <w:r w:rsidRPr="00D07308">
        <w:rPr>
          <w:rFonts w:ascii="Times New Roman" w:hAnsi="Times New Roman" w:cs="Times New Roman"/>
          <w:sz w:val="28"/>
          <w:szCs w:val="28"/>
          <w:lang w:val="uk-UA"/>
        </w:rPr>
        <w:t>, а саме: розкриття процесу самоорганізації як визначальної тенденції розвитку здібностей до творчого пошуку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0260C" w:rsidRDefault="0050260C" w:rsidP="00C54845">
      <w:pPr>
        <w:pStyle w:val="a3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206"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процесів </w:t>
      </w:r>
      <w:proofErr w:type="spellStart"/>
      <w:r w:rsidRPr="005C0206">
        <w:rPr>
          <w:rFonts w:ascii="Times New Roman" w:hAnsi="Times New Roman" w:cs="Times New Roman"/>
          <w:sz w:val="28"/>
          <w:szCs w:val="28"/>
          <w:lang w:val="uk-UA"/>
        </w:rPr>
        <w:t>саморганізації</w:t>
      </w:r>
      <w:proofErr w:type="spellEnd"/>
      <w:r w:rsidRPr="005C0206">
        <w:rPr>
          <w:rFonts w:ascii="Times New Roman" w:hAnsi="Times New Roman" w:cs="Times New Roman"/>
          <w:sz w:val="28"/>
          <w:szCs w:val="28"/>
          <w:lang w:val="uk-UA"/>
        </w:rPr>
        <w:t xml:space="preserve"> при формуванні готовності майбутнього керівника ЗНЗ до стратегічного управління в умовах магістратури, що здійснюється впливом викладача в межах розумного обмеження свободи вибору і має управлінський характер. Завдання викладача в цьому аспекті не перейти межу, за якою починається силовий примус, тоді самоорганізація стає примусовою організацією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0260C" w:rsidRPr="005C0206" w:rsidRDefault="0050260C" w:rsidP="00C54845">
      <w:pPr>
        <w:pStyle w:val="a3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10BCD">
        <w:rPr>
          <w:rFonts w:ascii="Times New Roman" w:hAnsi="Times New Roman" w:cs="Times New Roman"/>
          <w:sz w:val="28"/>
          <w:szCs w:val="28"/>
          <w:lang w:val="uk-UA"/>
        </w:rPr>
        <w:t>формування готовності майбутнього</w:t>
      </w:r>
      <w:r w:rsidRPr="002C18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2C19">
        <w:rPr>
          <w:rFonts w:ascii="Times New Roman" w:hAnsi="Times New Roman" w:cs="Times New Roman"/>
          <w:sz w:val="28"/>
          <w:szCs w:val="28"/>
          <w:lang w:val="uk-UA"/>
        </w:rPr>
        <w:t xml:space="preserve">керівника ЗНЗ до стратегічного управління в умовах магістратури – </w:t>
      </w:r>
      <w:r w:rsidRPr="00B23D85">
        <w:rPr>
          <w:rFonts w:ascii="Times New Roman" w:hAnsi="Times New Roman" w:cs="Times New Roman"/>
          <w:sz w:val="28"/>
          <w:szCs w:val="28"/>
          <w:lang w:val="uk-UA"/>
        </w:rPr>
        <w:t xml:space="preserve">це відкрита система, для якої характерні </w:t>
      </w:r>
      <w:proofErr w:type="spellStart"/>
      <w:r w:rsidRPr="00B23D85">
        <w:rPr>
          <w:rFonts w:ascii="Times New Roman" w:hAnsi="Times New Roman" w:cs="Times New Roman"/>
          <w:sz w:val="28"/>
          <w:szCs w:val="28"/>
          <w:lang w:val="uk-UA"/>
        </w:rPr>
        <w:t>нелінійність</w:t>
      </w:r>
      <w:proofErr w:type="spellEnd"/>
      <w:r w:rsidRPr="00B23D8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23D85">
        <w:rPr>
          <w:rFonts w:ascii="Times New Roman" w:hAnsi="Times New Roman" w:cs="Times New Roman"/>
          <w:sz w:val="28"/>
          <w:szCs w:val="28"/>
          <w:lang w:val="uk-UA"/>
        </w:rPr>
        <w:t>незавершеністі</w:t>
      </w:r>
      <w:proofErr w:type="spellEnd"/>
      <w:r w:rsidRPr="00B23D85">
        <w:rPr>
          <w:rFonts w:ascii="Times New Roman" w:hAnsi="Times New Roman" w:cs="Times New Roman"/>
          <w:sz w:val="28"/>
          <w:szCs w:val="28"/>
          <w:lang w:val="uk-UA"/>
        </w:rPr>
        <w:t xml:space="preserve"> та відкритість, </w:t>
      </w:r>
      <w:proofErr w:type="spellStart"/>
      <w:r w:rsidRPr="00B23D85">
        <w:rPr>
          <w:rFonts w:ascii="Times New Roman" w:hAnsi="Times New Roman" w:cs="Times New Roman"/>
          <w:sz w:val="28"/>
          <w:szCs w:val="28"/>
          <w:lang w:val="uk-UA"/>
        </w:rPr>
        <w:t>суб’єктністі</w:t>
      </w:r>
      <w:proofErr w:type="spellEnd"/>
      <w:r w:rsidRPr="00B23D85">
        <w:rPr>
          <w:rFonts w:ascii="Times New Roman" w:hAnsi="Times New Roman" w:cs="Times New Roman"/>
          <w:sz w:val="28"/>
          <w:szCs w:val="28"/>
          <w:lang w:val="uk-UA"/>
        </w:rPr>
        <w:t xml:space="preserve">, нестійкість та нестабільність. </w:t>
      </w:r>
      <w:proofErr w:type="gramStart"/>
      <w:r w:rsidRPr="00B23D85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B23D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3D85">
        <w:rPr>
          <w:rFonts w:ascii="Times New Roman" w:hAnsi="Times New Roman" w:cs="Times New Roman"/>
          <w:sz w:val="28"/>
          <w:szCs w:val="28"/>
        </w:rPr>
        <w:t>позиції</w:t>
      </w:r>
      <w:proofErr w:type="spellEnd"/>
      <w:r w:rsidRPr="00B23D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3D85">
        <w:rPr>
          <w:rFonts w:ascii="Times New Roman" w:hAnsi="Times New Roman" w:cs="Times New Roman"/>
          <w:sz w:val="28"/>
          <w:szCs w:val="28"/>
        </w:rPr>
        <w:t>синергети</w:t>
      </w:r>
      <w:r w:rsidRPr="00B23D85">
        <w:rPr>
          <w:rFonts w:ascii="Times New Roman" w:hAnsi="Times New Roman" w:cs="Times New Roman"/>
          <w:sz w:val="28"/>
          <w:szCs w:val="28"/>
          <w:lang w:val="uk-UA"/>
        </w:rPr>
        <w:t>чного</w:t>
      </w:r>
      <w:proofErr w:type="spellEnd"/>
      <w:r w:rsidRPr="00B23D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D85">
        <w:rPr>
          <w:rFonts w:ascii="Times New Roman" w:hAnsi="Times New Roman" w:cs="Times New Roman"/>
          <w:sz w:val="28"/>
          <w:szCs w:val="28"/>
          <w:lang w:val="uk-UA"/>
        </w:rPr>
        <w:t>підхода</w:t>
      </w:r>
      <w:proofErr w:type="spellEnd"/>
      <w:r w:rsidRPr="00B23D8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23D85">
        <w:rPr>
          <w:rFonts w:ascii="Times New Roman" w:hAnsi="Times New Roman" w:cs="Times New Roman"/>
          <w:sz w:val="28"/>
          <w:szCs w:val="28"/>
        </w:rPr>
        <w:t>навча</w:t>
      </w:r>
      <w:r w:rsidRPr="00B23D85">
        <w:rPr>
          <w:rFonts w:ascii="Times New Roman" w:hAnsi="Times New Roman" w:cs="Times New Roman"/>
          <w:sz w:val="28"/>
          <w:szCs w:val="28"/>
          <w:lang w:val="uk-UA"/>
        </w:rPr>
        <w:t>льно</w:t>
      </w:r>
      <w:proofErr w:type="spellEnd"/>
      <w:r w:rsidRPr="00B23D85">
        <w:rPr>
          <w:rFonts w:ascii="Times New Roman" w:hAnsi="Times New Roman" w:cs="Times New Roman"/>
          <w:sz w:val="28"/>
          <w:szCs w:val="28"/>
          <w:lang w:val="uk-UA"/>
        </w:rPr>
        <w:t>-виховному процесі</w:t>
      </w:r>
      <w:r w:rsidRPr="00B23D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3D85"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 w:rsidRPr="00B23D85">
        <w:rPr>
          <w:rFonts w:ascii="Times New Roman" w:hAnsi="Times New Roman" w:cs="Times New Roman"/>
          <w:sz w:val="28"/>
          <w:szCs w:val="28"/>
        </w:rPr>
        <w:t xml:space="preserve"> хаос, </w:t>
      </w:r>
      <w:proofErr w:type="spellStart"/>
      <w:r w:rsidRPr="00B23D85">
        <w:rPr>
          <w:rFonts w:ascii="Times New Roman" w:hAnsi="Times New Roman" w:cs="Times New Roman"/>
          <w:sz w:val="28"/>
          <w:szCs w:val="28"/>
        </w:rPr>
        <w:t>випадковіст</w:t>
      </w:r>
      <w:proofErr w:type="spellEnd"/>
      <w:r w:rsidRPr="00B23D8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B23D85">
        <w:rPr>
          <w:rFonts w:ascii="Times New Roman" w:hAnsi="Times New Roman" w:cs="Times New Roman"/>
          <w:sz w:val="28"/>
          <w:szCs w:val="28"/>
        </w:rPr>
        <w:t xml:space="preserve">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D85">
        <w:rPr>
          <w:rFonts w:ascii="Times New Roman" w:hAnsi="Times New Roman" w:cs="Times New Roman"/>
          <w:sz w:val="28"/>
          <w:szCs w:val="28"/>
        </w:rPr>
        <w:t>дезорганізація</w:t>
      </w:r>
      <w:proofErr w:type="spellEnd"/>
      <w:r w:rsidRPr="00B23D8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23D85">
        <w:rPr>
          <w:rFonts w:ascii="Times New Roman" w:hAnsi="Times New Roman" w:cs="Times New Roman"/>
          <w:sz w:val="28"/>
          <w:szCs w:val="28"/>
        </w:rPr>
        <w:t>певних</w:t>
      </w:r>
      <w:proofErr w:type="spellEnd"/>
      <w:r w:rsidRPr="00B23D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3D85">
        <w:rPr>
          <w:rFonts w:ascii="Times New Roman" w:hAnsi="Times New Roman" w:cs="Times New Roman"/>
          <w:sz w:val="28"/>
          <w:szCs w:val="28"/>
        </w:rPr>
        <w:t>обставинах</w:t>
      </w:r>
      <w:proofErr w:type="spellEnd"/>
      <w:r w:rsidRPr="00B23D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3D85">
        <w:rPr>
          <w:rFonts w:ascii="Times New Roman" w:hAnsi="Times New Roman" w:cs="Times New Roman"/>
          <w:sz w:val="28"/>
          <w:szCs w:val="28"/>
        </w:rPr>
        <w:t>містять</w:t>
      </w:r>
      <w:proofErr w:type="spellEnd"/>
      <w:r w:rsidRPr="00B23D8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23D85">
        <w:rPr>
          <w:rFonts w:ascii="Times New Roman" w:hAnsi="Times New Roman" w:cs="Times New Roman"/>
          <w:sz w:val="28"/>
          <w:szCs w:val="28"/>
        </w:rPr>
        <w:t>собі</w:t>
      </w:r>
      <w:proofErr w:type="spellEnd"/>
      <w:r w:rsidRPr="00B23D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3D85">
        <w:rPr>
          <w:rFonts w:ascii="Times New Roman" w:hAnsi="Times New Roman" w:cs="Times New Roman"/>
          <w:sz w:val="28"/>
          <w:szCs w:val="28"/>
        </w:rPr>
        <w:t>творчий</w:t>
      </w:r>
      <w:proofErr w:type="spellEnd"/>
      <w:r w:rsidRPr="00B23D8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23D85">
        <w:rPr>
          <w:rFonts w:ascii="Times New Roman" w:hAnsi="Times New Roman" w:cs="Times New Roman"/>
          <w:sz w:val="28"/>
          <w:szCs w:val="28"/>
        </w:rPr>
        <w:t>конструктивний</w:t>
      </w:r>
      <w:proofErr w:type="spellEnd"/>
      <w:r w:rsidRPr="00B23D85">
        <w:rPr>
          <w:rFonts w:ascii="Times New Roman" w:hAnsi="Times New Roman" w:cs="Times New Roman"/>
          <w:sz w:val="28"/>
          <w:szCs w:val="28"/>
        </w:rPr>
        <w:t xml:space="preserve"> початок.</w:t>
      </w:r>
    </w:p>
    <w:p w:rsidR="006517DF" w:rsidRPr="00327A26" w:rsidRDefault="006517DF" w:rsidP="006517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27A26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327A26">
        <w:rPr>
          <w:rFonts w:ascii="Times New Roman" w:hAnsi="Times New Roman" w:cs="Times New Roman"/>
          <w:b/>
          <w:sz w:val="28"/>
          <w:szCs w:val="28"/>
        </w:rPr>
        <w:t xml:space="preserve"> і </w:t>
      </w:r>
      <w:proofErr w:type="spellStart"/>
      <w:r w:rsidRPr="00327A26">
        <w:rPr>
          <w:rFonts w:ascii="Times New Roman" w:hAnsi="Times New Roman" w:cs="Times New Roman"/>
          <w:b/>
          <w:sz w:val="28"/>
          <w:szCs w:val="28"/>
        </w:rPr>
        <w:t>перспективи</w:t>
      </w:r>
      <w:proofErr w:type="spellEnd"/>
      <w:r w:rsidRPr="00327A2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27A26">
        <w:rPr>
          <w:rFonts w:ascii="Times New Roman" w:hAnsi="Times New Roman" w:cs="Times New Roman"/>
          <w:b/>
          <w:sz w:val="28"/>
          <w:szCs w:val="28"/>
        </w:rPr>
        <w:t>подальших</w:t>
      </w:r>
      <w:proofErr w:type="spellEnd"/>
      <w:r w:rsidRPr="00327A2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327A26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327A26">
        <w:rPr>
          <w:rFonts w:ascii="Times New Roman" w:hAnsi="Times New Roman" w:cs="Times New Roman"/>
          <w:b/>
          <w:sz w:val="28"/>
          <w:szCs w:val="28"/>
        </w:rPr>
        <w:t>іджень</w:t>
      </w:r>
      <w:proofErr w:type="spellEnd"/>
      <w:r w:rsidRPr="00327A26">
        <w:rPr>
          <w:rStyle w:val="FontStyle12"/>
          <w:b/>
          <w:sz w:val="28"/>
          <w:szCs w:val="28"/>
        </w:rPr>
        <w:t xml:space="preserve">. </w:t>
      </w:r>
      <w:proofErr w:type="spellStart"/>
      <w:r w:rsidR="00327A26" w:rsidRPr="00327A26">
        <w:rPr>
          <w:rFonts w:ascii="Times New Roman" w:hAnsi="Times New Roman" w:cs="Times New Roman"/>
          <w:sz w:val="28"/>
          <w:szCs w:val="28"/>
        </w:rPr>
        <w:t>Реалізація</w:t>
      </w:r>
      <w:proofErr w:type="spellEnd"/>
      <w:r w:rsidR="00327A26" w:rsidRPr="00327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7A26" w:rsidRPr="00327A26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="00327A26" w:rsidRPr="00327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7A26" w:rsidRPr="00327A26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="00327A26" w:rsidRPr="00327A26">
        <w:rPr>
          <w:rFonts w:ascii="Times New Roman" w:hAnsi="Times New Roman" w:cs="Times New Roman"/>
          <w:sz w:val="28"/>
          <w:szCs w:val="28"/>
        </w:rPr>
        <w:t xml:space="preserve"> </w:t>
      </w:r>
      <w:r w:rsidR="00327A26">
        <w:rPr>
          <w:rFonts w:ascii="Times New Roman" w:hAnsi="Times New Roman" w:cs="Times New Roman"/>
          <w:sz w:val="28"/>
          <w:szCs w:val="28"/>
          <w:lang w:val="uk-UA"/>
        </w:rPr>
        <w:t xml:space="preserve">готовності майбутнього керівника ЗНЗ до стратегічного управління в умовах магістратури </w:t>
      </w:r>
      <w:proofErr w:type="spellStart"/>
      <w:r w:rsidR="00327A26" w:rsidRPr="00327A26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="00327A26" w:rsidRPr="00327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7A26" w:rsidRPr="00327A26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="00327A26" w:rsidRPr="00327A26">
        <w:rPr>
          <w:rFonts w:ascii="Times New Roman" w:hAnsi="Times New Roman" w:cs="Times New Roman"/>
          <w:sz w:val="28"/>
          <w:szCs w:val="28"/>
        </w:rPr>
        <w:t xml:space="preserve"> з </w:t>
      </w:r>
      <w:r w:rsidR="00327A26">
        <w:rPr>
          <w:rFonts w:ascii="Times New Roman" w:hAnsi="Times New Roman" w:cs="Times New Roman"/>
          <w:sz w:val="28"/>
          <w:szCs w:val="28"/>
          <w:lang w:val="uk-UA"/>
        </w:rPr>
        <w:t xml:space="preserve">системним, </w:t>
      </w:r>
      <w:proofErr w:type="spellStart"/>
      <w:r w:rsidR="00327A26">
        <w:rPr>
          <w:rFonts w:ascii="Times New Roman" w:hAnsi="Times New Roman" w:cs="Times New Roman"/>
          <w:sz w:val="28"/>
          <w:szCs w:val="28"/>
          <w:lang w:val="uk-UA"/>
        </w:rPr>
        <w:t>студентоцентрованим</w:t>
      </w:r>
      <w:proofErr w:type="spellEnd"/>
      <w:r w:rsidR="00327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27A26" w:rsidRPr="00327A26">
        <w:rPr>
          <w:rFonts w:ascii="Times New Roman" w:hAnsi="Times New Roman" w:cs="Times New Roman"/>
          <w:sz w:val="28"/>
          <w:szCs w:val="28"/>
        </w:rPr>
        <w:t>особистіс</w:t>
      </w:r>
      <w:r w:rsidR="00327A26">
        <w:rPr>
          <w:rFonts w:ascii="Times New Roman" w:hAnsi="Times New Roman" w:cs="Times New Roman"/>
          <w:sz w:val="28"/>
          <w:szCs w:val="28"/>
        </w:rPr>
        <w:t>но-діяльнісним</w:t>
      </w:r>
      <w:proofErr w:type="spellEnd"/>
      <w:r w:rsidR="00327A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27A26">
        <w:rPr>
          <w:rFonts w:ascii="Times New Roman" w:hAnsi="Times New Roman" w:cs="Times New Roman"/>
          <w:sz w:val="28"/>
          <w:szCs w:val="28"/>
        </w:rPr>
        <w:t>аксіологічним</w:t>
      </w:r>
      <w:proofErr w:type="spellEnd"/>
      <w:r w:rsidR="00327A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27A26">
        <w:rPr>
          <w:rFonts w:ascii="Times New Roman" w:hAnsi="Times New Roman" w:cs="Times New Roman"/>
          <w:sz w:val="28"/>
          <w:szCs w:val="28"/>
          <w:lang w:val="uk-UA"/>
        </w:rPr>
        <w:t>акмеологічним</w:t>
      </w:r>
      <w:proofErr w:type="spellEnd"/>
      <w:r w:rsidR="00327A26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327A26" w:rsidRPr="00327A26">
        <w:rPr>
          <w:rFonts w:ascii="Times New Roman" w:hAnsi="Times New Roman" w:cs="Times New Roman"/>
          <w:sz w:val="28"/>
          <w:szCs w:val="28"/>
        </w:rPr>
        <w:t>синергетичним</w:t>
      </w:r>
      <w:proofErr w:type="spellEnd"/>
      <w:r w:rsidR="00327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="00327A26" w:rsidRPr="00327A2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327A26" w:rsidRPr="00327A26">
        <w:rPr>
          <w:rFonts w:ascii="Times New Roman" w:hAnsi="Times New Roman" w:cs="Times New Roman"/>
          <w:sz w:val="28"/>
          <w:szCs w:val="28"/>
        </w:rPr>
        <w:t>ідходами</w:t>
      </w:r>
      <w:proofErr w:type="spellEnd"/>
      <w:r w:rsidR="00327A26" w:rsidRPr="00327A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27A26" w:rsidRPr="00327A26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="00327A26" w:rsidRPr="00327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7A26" w:rsidRPr="00327A26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="00327A26" w:rsidRPr="00327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7A26" w:rsidRPr="00327A26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="00327A26" w:rsidRPr="00327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7A26" w:rsidRPr="00327A26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="00327A26" w:rsidRPr="00327A26">
        <w:rPr>
          <w:rFonts w:ascii="Times New Roman" w:hAnsi="Times New Roman" w:cs="Times New Roman"/>
          <w:sz w:val="28"/>
          <w:szCs w:val="28"/>
        </w:rPr>
        <w:t xml:space="preserve"> оптимально </w:t>
      </w:r>
      <w:proofErr w:type="spellStart"/>
      <w:r w:rsidR="00327A26" w:rsidRPr="00327A26">
        <w:rPr>
          <w:rFonts w:ascii="Times New Roman" w:hAnsi="Times New Roman" w:cs="Times New Roman"/>
          <w:sz w:val="28"/>
          <w:szCs w:val="28"/>
        </w:rPr>
        <w:t>вибудувати</w:t>
      </w:r>
      <w:proofErr w:type="spellEnd"/>
      <w:r w:rsidR="00327A26" w:rsidRPr="00327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7A26" w:rsidRPr="00327A26">
        <w:rPr>
          <w:rFonts w:ascii="Times New Roman" w:hAnsi="Times New Roman" w:cs="Times New Roman"/>
          <w:sz w:val="28"/>
          <w:szCs w:val="28"/>
        </w:rPr>
        <w:t>стратегію</w:t>
      </w:r>
      <w:proofErr w:type="spellEnd"/>
      <w:r w:rsidR="00327A26" w:rsidRPr="00327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7A26" w:rsidRPr="00327A26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="00327A26" w:rsidRPr="00327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7A26" w:rsidRPr="00327A26">
        <w:rPr>
          <w:rFonts w:ascii="Times New Roman" w:hAnsi="Times New Roman" w:cs="Times New Roman"/>
          <w:sz w:val="28"/>
          <w:szCs w:val="28"/>
        </w:rPr>
        <w:t>наукової</w:t>
      </w:r>
      <w:proofErr w:type="spellEnd"/>
      <w:r w:rsidR="00327A26" w:rsidRPr="00327A26">
        <w:rPr>
          <w:rFonts w:ascii="Times New Roman" w:hAnsi="Times New Roman" w:cs="Times New Roman"/>
          <w:sz w:val="28"/>
          <w:szCs w:val="28"/>
        </w:rPr>
        <w:t xml:space="preserve"> мети.</w:t>
      </w:r>
    </w:p>
    <w:p w:rsidR="00327A26" w:rsidRPr="00327A26" w:rsidRDefault="00327A26" w:rsidP="006517D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17DF" w:rsidRPr="001A77B4" w:rsidRDefault="006517DF" w:rsidP="00E53B26">
      <w:pPr>
        <w:tabs>
          <w:tab w:val="left" w:pos="426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1A77B4">
        <w:rPr>
          <w:rFonts w:ascii="Times New Roman" w:hAnsi="Times New Roman" w:cs="Times New Roman"/>
          <w:b/>
          <w:sz w:val="28"/>
          <w:szCs w:val="28"/>
        </w:rPr>
        <w:t>Література</w:t>
      </w:r>
      <w:proofErr w:type="spellEnd"/>
    </w:p>
    <w:p w:rsidR="00607B70" w:rsidRPr="001A77B4" w:rsidRDefault="00607B70" w:rsidP="00C54845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Акмеология</w:t>
      </w:r>
      <w:proofErr w:type="spellEnd"/>
      <w:proofErr w:type="gram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:</w:t>
      </w:r>
      <w:proofErr w:type="gram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учеб. Изд. 2-е,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перераб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/ под общ</w:t>
      </w:r>
      <w:proofErr w:type="gram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proofErr w:type="gram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ед. А.А. 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Деркача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М.</w:t>
      </w:r>
      <w:proofErr w:type="gram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:</w:t>
      </w:r>
      <w:proofErr w:type="gram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Изд-во РАГС, 2006. – 424 с.</w:t>
      </w:r>
    </w:p>
    <w:p w:rsidR="00607B70" w:rsidRPr="001A77B4" w:rsidRDefault="00607B70" w:rsidP="00C54845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A77B4">
        <w:rPr>
          <w:rFonts w:ascii="Times New Roman" w:eastAsia="Times New Roman" w:hAnsi="Times New Roman" w:cs="Times New Roman"/>
          <w:sz w:val="28"/>
          <w:szCs w:val="28"/>
          <w:lang w:eastAsia="ru-RU"/>
        </w:rPr>
        <w:t>Беспалько В.П. Слагаемые педагогической системы / Владимир Павлович Беспалько. – М.</w:t>
      </w:r>
      <w:proofErr w:type="gramStart"/>
      <w:r w:rsidR="00407C25" w:rsidRPr="001A77B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1A77B4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1A77B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1989. – 192 с.</w:t>
      </w:r>
    </w:p>
    <w:p w:rsidR="00607B70" w:rsidRPr="001A77B4" w:rsidRDefault="00607B70" w:rsidP="00C54845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A77B4">
        <w:rPr>
          <w:rFonts w:ascii="Times New Roman" w:eastAsia="Times New Roman" w:hAnsi="Times New Roman" w:cs="Times New Roman"/>
          <w:sz w:val="28"/>
          <w:szCs w:val="28"/>
          <w:lang w:eastAsia="ru-RU"/>
        </w:rPr>
        <w:t>Бычков Н.В. Теоретические подходы к пониманию управленческой компетентности руководителей образовательных учреждений / Н.В. Бычков // Сибирский педагогический журнал. – 2011. – № 8. – С. 52-59</w:t>
      </w:r>
      <w:r w:rsidR="00407C25" w:rsidRPr="001A77B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607B70" w:rsidRPr="001A77B4" w:rsidRDefault="00607B70" w:rsidP="00C54845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Гречаник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Н.І. Синергетичний підхід методичної підготовки майбутнього вчителя музики до творчої самореалізації у процесі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диригентсько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-хорової діяльності / Н.І.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Гречаник // Педагогічна освіта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: теорія і практика. – 2014. –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Вип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16. – С.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268-274.</w:t>
      </w:r>
    </w:p>
    <w:p w:rsidR="00607B70" w:rsidRPr="001A77B4" w:rsidRDefault="00607B70" w:rsidP="00C54845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Губа А.В. Теоретико-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методичні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засади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формування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управлінської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культури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вчителя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майбутнього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менеджера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освіти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… док</w:t>
      </w:r>
      <w:proofErr w:type="gram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proofErr w:type="gram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407C25"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proofErr w:type="gram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ед. </w:t>
      </w:r>
      <w:r w:rsidR="005210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="00407C25"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5210F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</w:t>
      </w:r>
      <w:r w:rsidR="005210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210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спец.</w:t>
      </w:r>
      <w:r w:rsidR="005210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 : 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13.00.04 –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Теорія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методика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професійної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освіти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Анатолій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Васильович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Губа. –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Харків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2010. – 512 с.</w:t>
      </w:r>
    </w:p>
    <w:p w:rsidR="00607B70" w:rsidRPr="001A77B4" w:rsidRDefault="00607B70" w:rsidP="00C54845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Дяк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Т.П.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Креативи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синергетики в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теорії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практиці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педагогічної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діяльності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Т.П. 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Дяк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Освіта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</w:t>
      </w:r>
      <w:proofErr w:type="gram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розвиток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обдарованої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особистості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2013. – № 11 (18). – С. 19-22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607B70" w:rsidRPr="001A77B4" w:rsidRDefault="00607B70" w:rsidP="00C54845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Задорожна-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Княгницька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Л.В. Деонтологічні засади професійної підготовки керівників навчальних закладів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 концепція дослідження / Л.В.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Задорожна-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Княгницька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// Педагогіка формування творчої особистості у вищій і загальноосвітній школах. – 2015. –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Вип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40. – С.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128-136.</w:t>
      </w:r>
    </w:p>
    <w:p w:rsidR="00607B70" w:rsidRPr="001A77B4" w:rsidRDefault="00607B70" w:rsidP="00C54845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Костікова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І. Сучасні методологічні підходи професійної підготовки вчителя засобами інформаційно-комунікаційних технологій / І.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Костікова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// Педагогіка, психологія та медико-біологічні проблеми фізичного виховання і спорту. – 2008. – № 8. – С. 79-83.</w:t>
      </w:r>
    </w:p>
    <w:p w:rsidR="00607B70" w:rsidRPr="001A77B4" w:rsidRDefault="00607B70" w:rsidP="00C54845">
      <w:pPr>
        <w:pStyle w:val="a3"/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Кремень В.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Педагогічна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синергетика :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понятійно-категоріальний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синтез / В. Кремень // </w:t>
      </w:r>
      <w:proofErr w:type="spellStart"/>
      <w:r w:rsidRPr="001A77B4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Теорія</w:t>
      </w:r>
      <w:proofErr w:type="spellEnd"/>
      <w:r w:rsidRPr="001A77B4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і практика </w:t>
      </w:r>
      <w:proofErr w:type="spellStart"/>
      <w:r w:rsidRPr="001A77B4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управління</w:t>
      </w:r>
      <w:proofErr w:type="spellEnd"/>
      <w:r w:rsidRPr="001A77B4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proofErr w:type="gramStart"/>
      <w:r w:rsidRPr="001A77B4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соц</w:t>
      </w:r>
      <w:proofErr w:type="gramEnd"/>
      <w:r w:rsidRPr="001A77B4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іальними</w:t>
      </w:r>
      <w:proofErr w:type="spellEnd"/>
      <w:r w:rsidRPr="001A77B4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системами. – 2013. – № 3. – С. 3–19</w:t>
      </w:r>
      <w:r w:rsidRPr="001A77B4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.</w:t>
      </w:r>
    </w:p>
    <w:p w:rsidR="00607B70" w:rsidRPr="001A77B4" w:rsidRDefault="00607B70" w:rsidP="00C54845">
      <w:pPr>
        <w:pStyle w:val="a3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Кузьмина Н.В. Предмет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акмеологии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Нина Васильевна Кузьмина. – 2-е изд.,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испр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и доп. СПб</w:t>
      </w:r>
      <w:proofErr w:type="gram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 : </w:t>
      </w:r>
      <w:proofErr w:type="gram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Политехника, 2002. – 189 с.</w:t>
      </w:r>
    </w:p>
    <w:p w:rsidR="00607B70" w:rsidRPr="001A77B4" w:rsidRDefault="00607B70" w:rsidP="00C54845">
      <w:pPr>
        <w:pStyle w:val="a3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Кузьмина Н.В. Системный поход в педагогических исследованиях / Н.В. Кузьмина // Методология педагогических исследований; ред.</w:t>
      </w:r>
      <w:proofErr w:type="gram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:</w:t>
      </w:r>
      <w:proofErr w:type="gram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А.И. Пискунов, Г.В. Воробьев. – М.</w:t>
      </w:r>
      <w:proofErr w:type="gram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:</w:t>
      </w:r>
      <w:proofErr w:type="gram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НИИ ОП АПН СССР, 1980. – С. 82-117</w:t>
      </w:r>
      <w:r w:rsidR="00407C25"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607B70" w:rsidRPr="001A77B4" w:rsidRDefault="00607B70" w:rsidP="00C54845">
      <w:pPr>
        <w:pStyle w:val="a3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Купрій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Т.Г. 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Філософія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студентоцентрованого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навчання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приватної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вищої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освіти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України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Т.Г. 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Купрій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Грані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2015 – № 4. – С. 107-111</w:t>
      </w:r>
      <w:r w:rsidR="00407C25"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607B70" w:rsidRPr="001A77B4" w:rsidRDefault="00607B70" w:rsidP="00C54845">
      <w:pPr>
        <w:pStyle w:val="a3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Лебідь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О.В.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Формування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професійної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культури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майбутнього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керівника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загальноосвітнього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навчального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закладу в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умовах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магістратури</w:t>
      </w:r>
      <w:proofErr w:type="spellEnd"/>
      <w:proofErr w:type="gram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:</w:t>
      </w:r>
      <w:proofErr w:type="gram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… канд.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пед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5210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аук</w:t>
      </w:r>
      <w:proofErr w:type="spellEnd"/>
      <w:r w:rsidR="005210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;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спец.</w:t>
      </w:r>
      <w:r w:rsidR="005210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: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13.00.04 </w:t>
      </w:r>
      <w:r w:rsidR="00407C25"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Теорія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методика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професійної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освіти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/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Лебідь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Ольга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Валеріївна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Бердянськ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 2012. – 259 с.</w:t>
      </w:r>
    </w:p>
    <w:p w:rsidR="00607B70" w:rsidRPr="001A77B4" w:rsidRDefault="00607B70" w:rsidP="00C54845">
      <w:pPr>
        <w:pStyle w:val="a3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Національний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освітній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глосарій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: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вища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освіта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2-е вид</w:t>
      </w:r>
      <w:proofErr w:type="gram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., </w:t>
      </w:r>
      <w:proofErr w:type="spellStart"/>
      <w:proofErr w:type="gram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перероб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і доп. / В.М. Захарченко, С.А. 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Калашнікова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В.І. 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Луговий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А.В. 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Ставицький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Ю.М. 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Рашкевич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Ж.В. 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Таланова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За ред. В.Г. 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Кременя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.– К. : </w:t>
      </w:r>
      <w:proofErr w:type="gram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ТОВ</w:t>
      </w:r>
      <w:proofErr w:type="gram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Видавничий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дім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Плеяди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», 2014.– 100 с.</w:t>
      </w:r>
    </w:p>
    <w:p w:rsidR="00607B70" w:rsidRPr="001A77B4" w:rsidRDefault="00607B70" w:rsidP="00C54845">
      <w:pPr>
        <w:pStyle w:val="a3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Приходько М.В. Культура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управління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керівника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як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складова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системи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моніторингу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освітньої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діяльності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загальноосвітнього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навчального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закладу / М.В. Приходько, Ю.С. Присяжнюк // Матер. </w:t>
      </w:r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 xml:space="preserve">V </w:t>
      </w:r>
      <w:proofErr w:type="spellStart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>Міжнар</w:t>
      </w:r>
      <w:proofErr w:type="spellEnd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>. «</w:t>
      </w:r>
      <w:proofErr w:type="spellStart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>Особистість</w:t>
      </w:r>
      <w:proofErr w:type="spellEnd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 xml:space="preserve"> у </w:t>
      </w:r>
      <w:proofErr w:type="spellStart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>єдиному</w:t>
      </w:r>
      <w:proofErr w:type="spellEnd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>освітньому</w:t>
      </w:r>
      <w:proofErr w:type="spellEnd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>просторі</w:t>
      </w:r>
      <w:proofErr w:type="spellEnd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>»</w:t>
      </w:r>
      <w:proofErr w:type="gramStart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> ;</w:t>
      </w:r>
      <w:proofErr w:type="gramEnd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>Конф</w:t>
      </w:r>
      <w:proofErr w:type="spellEnd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>. «</w:t>
      </w:r>
      <w:proofErr w:type="spellStart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>Теоретичні</w:t>
      </w:r>
      <w:proofErr w:type="spellEnd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 xml:space="preserve"> й </w:t>
      </w:r>
      <w:proofErr w:type="spellStart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>прикладні</w:t>
      </w:r>
      <w:proofErr w:type="spellEnd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>питання</w:t>
      </w:r>
      <w:proofErr w:type="spellEnd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>сучасної</w:t>
      </w:r>
      <w:proofErr w:type="spellEnd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>психології</w:t>
      </w:r>
      <w:proofErr w:type="spellEnd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 xml:space="preserve"> та </w:t>
      </w:r>
      <w:proofErr w:type="spellStart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>освітнього</w:t>
      </w:r>
      <w:proofErr w:type="spellEnd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 xml:space="preserve"> менеджменту», (м. </w:t>
      </w:r>
      <w:proofErr w:type="spellStart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>Запоріжжя</w:t>
      </w:r>
      <w:proofErr w:type="spellEnd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 xml:space="preserve">, 07-18 </w:t>
      </w:r>
      <w:proofErr w:type="spellStart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>квітня</w:t>
      </w:r>
      <w:proofErr w:type="spellEnd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 xml:space="preserve"> 2014 року). 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>Вип</w:t>
      </w:r>
      <w:proofErr w:type="spellEnd"/>
      <w:r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eastAsia="ru-RU"/>
        </w:rPr>
        <w:t>. № 3 (17)</w:t>
      </w:r>
      <w:r w:rsidR="00407C25" w:rsidRPr="001A77B4">
        <w:rPr>
          <w:rFonts w:ascii="Times New Roman" w:eastAsia="Times New Roman" w:hAnsi="Times New Roman" w:cs="Times New Roman"/>
          <w:color w:val="522752"/>
          <w:sz w:val="28"/>
          <w:szCs w:val="28"/>
          <w:lang w:val="uk-UA" w:eastAsia="ru-RU"/>
        </w:rPr>
        <w:t>.</w:t>
      </w:r>
    </w:p>
    <w:p w:rsidR="00607B70" w:rsidRPr="001A77B4" w:rsidRDefault="00607B70" w:rsidP="00C54845">
      <w:pPr>
        <w:pStyle w:val="a3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Равен Дж. Компетентность в современном обществе</w:t>
      </w:r>
      <w:proofErr w:type="gramStart"/>
      <w:r w:rsidR="00407C25"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proofErr w:type="gram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выявление, развитие и реализация / Джон Равен</w:t>
      </w:r>
      <w:r w:rsidR="00AC45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 пер. с англ. – М. : «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Когито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-Центр», 2002. – 396 с.</w:t>
      </w:r>
    </w:p>
    <w:p w:rsidR="00607B70" w:rsidRPr="001A77B4" w:rsidRDefault="00607B70" w:rsidP="00C54845">
      <w:pPr>
        <w:pStyle w:val="a3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Розроблення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освітніх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програм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Методичні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рекомендації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В.М. Захарченко, В.І. 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Луговий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Ю.М. 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Рашкевич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Ж.В. 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Таланова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За ред. В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 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Кременя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– 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 : 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ДП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«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НВЦ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«</w:t>
      </w:r>
      <w:proofErr w:type="spellStart"/>
      <w:proofErr w:type="gram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</w:t>
      </w:r>
      <w:proofErr w:type="gram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іоритети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», 2014. – 120 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</w:p>
    <w:p w:rsidR="00607B70" w:rsidRPr="001A77B4" w:rsidRDefault="00607B70" w:rsidP="00C54845">
      <w:pPr>
        <w:pStyle w:val="a3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Управління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навчальним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закладом : </w:t>
      </w:r>
      <w:proofErr w:type="spellStart"/>
      <w:proofErr w:type="gram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proofErr w:type="gram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ідруч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[для студ.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вищ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закл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.] / С.Г. Немченко, О.Б. 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Голік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О.А. 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Кривильова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О.В. 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Лебідь</w:t>
      </w:r>
      <w:proofErr w:type="spell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</w:t>
      </w:r>
      <w:proofErr w:type="spell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Донецьк</w:t>
      </w:r>
      <w:proofErr w:type="spellEnd"/>
      <w:proofErr w:type="gramStart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:</w:t>
      </w:r>
      <w:proofErr w:type="gramEnd"/>
      <w:r w:rsidRPr="001A77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ЛАНДОН-ХХІ, 2012. – 516 с.</w:t>
      </w:r>
    </w:p>
    <w:p w:rsidR="00130D7E" w:rsidRPr="001A77B4" w:rsidRDefault="00130D7E" w:rsidP="00407C25">
      <w:pPr>
        <w:spacing w:after="0" w:line="360" w:lineRule="auto"/>
        <w:ind w:firstLine="567"/>
        <w:jc w:val="both"/>
        <w:rPr>
          <w:rFonts w:ascii="Times New Roman" w:hAnsi="Times New Roman" w:cs="Times New Roman"/>
          <w:caps/>
          <w:lang w:val="uk-UA"/>
        </w:rPr>
      </w:pPr>
    </w:p>
    <w:p w:rsidR="00407C25" w:rsidRPr="00407C25" w:rsidRDefault="00407C25" w:rsidP="00407C25">
      <w:pPr>
        <w:tabs>
          <w:tab w:val="left" w:pos="426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1A77B4">
        <w:rPr>
          <w:rFonts w:ascii="Times New Roman" w:hAnsi="Times New Roman" w:cs="Times New Roman"/>
          <w:b/>
          <w:sz w:val="28"/>
          <w:szCs w:val="28"/>
          <w:lang w:val="en-US"/>
        </w:rPr>
        <w:t>Refe</w:t>
      </w:r>
      <w:r w:rsidRPr="00407C25">
        <w:rPr>
          <w:rFonts w:ascii="Times New Roman" w:hAnsi="Times New Roman" w:cs="Times New Roman"/>
          <w:b/>
          <w:sz w:val="28"/>
          <w:szCs w:val="28"/>
          <w:lang w:val="en-US"/>
        </w:rPr>
        <w:t>rences</w:t>
      </w:r>
    </w:p>
    <w:p w:rsidR="00AD3217" w:rsidRPr="00AD3217" w:rsidRDefault="0033380E" w:rsidP="00C54845">
      <w:pPr>
        <w:pStyle w:val="a3"/>
        <w:numPr>
          <w:ilvl w:val="0"/>
          <w:numId w:val="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In</w:t>
      </w:r>
      <w:r w:rsidRPr="0033380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</w:t>
      </w:r>
      <w:r w:rsidRPr="0033380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</w:t>
      </w:r>
      <w:r w:rsidRPr="0033380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Derkach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(</w:t>
      </w:r>
      <w:r w:rsidR="00AD321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d.). </w:t>
      </w:r>
      <w:r w:rsidRPr="003338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(2006). </w:t>
      </w:r>
      <w:proofErr w:type="spellStart"/>
      <w:proofErr w:type="gramStart"/>
      <w:r w:rsidRPr="00AD321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Akmeolohiia</w:t>
      </w:r>
      <w:proofErr w:type="spellEnd"/>
      <w:r w:rsidRPr="00AD321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 :</w:t>
      </w:r>
      <w:proofErr w:type="gramEnd"/>
      <w:r w:rsidRPr="00AD321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AD321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i</w:t>
      </w:r>
      <w:r w:rsidRPr="00AD321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zd</w:t>
      </w:r>
      <w:proofErr w:type="spellEnd"/>
      <w:r w:rsidRPr="00AD321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. 2-e, </w:t>
      </w:r>
      <w:proofErr w:type="spellStart"/>
      <w:r w:rsidRPr="00AD321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pererab</w:t>
      </w:r>
      <w:proofErr w:type="spellEnd"/>
      <w:r w:rsidRPr="00AD321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.</w:t>
      </w:r>
      <w:r w:rsidR="00AD3217" w:rsidRPr="00AD321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[</w:t>
      </w:r>
      <w:proofErr w:type="spellStart"/>
      <w:proofErr w:type="gramStart"/>
      <w:r w:rsidR="00AD3217" w:rsidRPr="00AD321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Acmeology</w:t>
      </w:r>
      <w:proofErr w:type="spellEnd"/>
      <w:r w:rsidR="00AD321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:</w:t>
      </w:r>
      <w:proofErr w:type="gramEnd"/>
      <w:r w:rsidR="00AD321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2</w:t>
      </w:r>
      <w:r w:rsidR="00AD3217" w:rsidRPr="00AD321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en-US" w:eastAsia="ru-RU"/>
        </w:rPr>
        <w:t>nd</w:t>
      </w:r>
      <w:r w:rsidR="00AD3217" w:rsidRPr="00AD321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AD321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ed.</w:t>
      </w:r>
      <w:r w:rsidR="00AD3217" w:rsidRPr="00AD321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revision]. </w:t>
      </w:r>
      <w:r w:rsidR="00AD321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Moskva, RAHS Publ., 424 p. (In Russian). </w:t>
      </w:r>
    </w:p>
    <w:p w:rsidR="00794CB4" w:rsidRPr="00794CB4" w:rsidRDefault="00AD3217" w:rsidP="00C54845">
      <w:pPr>
        <w:pStyle w:val="a3"/>
        <w:numPr>
          <w:ilvl w:val="0"/>
          <w:numId w:val="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AD321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Bespalko</w:t>
      </w:r>
      <w:proofErr w:type="spellEnd"/>
      <w:r w:rsidRPr="00AD3217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AD321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V</w:t>
      </w:r>
      <w:r w:rsidRPr="00AD321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D321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AD32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(1989). </w:t>
      </w:r>
      <w:proofErr w:type="spellStart"/>
      <w:r w:rsidRPr="00AD321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Slahaemye</w:t>
      </w:r>
      <w:proofErr w:type="spellEnd"/>
      <w:r w:rsidRPr="00AD321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AD321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pedahohicheskoi</w:t>
      </w:r>
      <w:proofErr w:type="spellEnd"/>
      <w:r w:rsidRPr="00AD321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AD321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sistemy</w:t>
      </w:r>
      <w:proofErr w:type="spellEnd"/>
      <w:r w:rsidRPr="00AD321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[The components of the pedagogical system]. Moskva</w:t>
      </w:r>
      <w:r w:rsidRPr="00AD3217">
        <w:rPr>
          <w:rFonts w:ascii="Times New Roman" w:eastAsia="Times New Roman" w:hAnsi="Times New Roman" w:cs="Times New Roman"/>
          <w:sz w:val="28"/>
          <w:szCs w:val="28"/>
          <w:lang w:eastAsia="ru-RU"/>
        </w:rPr>
        <w:t>, 192</w:t>
      </w:r>
      <w:r w:rsidRPr="00AD321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p</w:t>
      </w:r>
      <w:r w:rsidRPr="00AD32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AD321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Pr="00AD321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In</w:t>
      </w:r>
      <w:r w:rsidRPr="00AD321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AD321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Russian</w:t>
      </w:r>
      <w:r w:rsidRPr="00AD321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). </w:t>
      </w:r>
    </w:p>
    <w:p w:rsidR="008D05DD" w:rsidRPr="008D05DD" w:rsidRDefault="00794CB4" w:rsidP="00C54845">
      <w:pPr>
        <w:pStyle w:val="a3"/>
        <w:numPr>
          <w:ilvl w:val="0"/>
          <w:numId w:val="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spellStart"/>
      <w:r w:rsidRPr="00794CB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Bychkov</w:t>
      </w:r>
      <w:proofErr w:type="spellEnd"/>
      <w:r w:rsidRPr="00794CB4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794CB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N</w:t>
      </w:r>
      <w:r w:rsidRPr="00794CB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794CB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</w:t>
      </w:r>
      <w:r w:rsidRPr="00794CB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(2011). </w:t>
      </w:r>
      <w:proofErr w:type="spellStart"/>
      <w:r w:rsidRPr="00794CB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Teoreticheskie</w:t>
      </w:r>
      <w:proofErr w:type="spellEnd"/>
      <w:r w:rsidRPr="00794CB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794CB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podkhody</w:t>
      </w:r>
      <w:proofErr w:type="spellEnd"/>
      <w:r w:rsidRPr="00794CB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k </w:t>
      </w:r>
      <w:proofErr w:type="spellStart"/>
      <w:r w:rsidRPr="00794CB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ponimaniiu</w:t>
      </w:r>
      <w:proofErr w:type="spellEnd"/>
      <w:r w:rsidRPr="00794CB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794CB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upravlencheskoi</w:t>
      </w:r>
      <w:proofErr w:type="spellEnd"/>
      <w:r w:rsidRPr="00794CB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794CB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kompetentnosti</w:t>
      </w:r>
      <w:proofErr w:type="spellEnd"/>
      <w:r w:rsidRPr="00794CB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794CB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rukovoditelei</w:t>
      </w:r>
      <w:proofErr w:type="spellEnd"/>
      <w:r w:rsidRPr="00794CB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794CB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obrazovatelnykh</w:t>
      </w:r>
      <w:proofErr w:type="spellEnd"/>
      <w:r w:rsidRPr="00794CB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794CB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ucherezhdenii</w:t>
      </w:r>
      <w:proofErr w:type="spellEnd"/>
      <w:r w:rsidRPr="00794CB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[Theoretical approaches to understanding the managerial competence of heads of educational institutions]. </w:t>
      </w:r>
      <w:proofErr w:type="spellStart"/>
      <w:r w:rsidRPr="00794CB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Sibirskii</w:t>
      </w:r>
      <w:proofErr w:type="spellEnd"/>
      <w:r w:rsidRPr="00794CB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794CB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pedahohicheskii</w:t>
      </w:r>
      <w:proofErr w:type="spellEnd"/>
      <w:r w:rsidRPr="00794CB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794CB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zhurnal</w:t>
      </w:r>
      <w:proofErr w:type="spellEnd"/>
      <w:r w:rsidRPr="00794CB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[Siberian pedagogical journal], no. 8, pp. 52-59 </w:t>
      </w:r>
      <w:r w:rsidRPr="00794CB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(In Russian). </w:t>
      </w:r>
    </w:p>
    <w:p w:rsidR="00003062" w:rsidRDefault="00794CB4" w:rsidP="00C54845">
      <w:pPr>
        <w:pStyle w:val="a3"/>
        <w:numPr>
          <w:ilvl w:val="0"/>
          <w:numId w:val="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spellStart"/>
      <w:r w:rsidRPr="008D05D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Hrechanyk</w:t>
      </w:r>
      <w:proofErr w:type="spellEnd"/>
      <w:r w:rsidRPr="008D05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8D05D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N</w:t>
      </w:r>
      <w:r w:rsidRPr="008D05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8D05D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</w:t>
      </w:r>
      <w:r w:rsidRPr="008D05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(2014). </w:t>
      </w:r>
      <w:proofErr w:type="spellStart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Synerhetychnyi</w:t>
      </w:r>
      <w:proofErr w:type="spellEnd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pidkhid</w:t>
      </w:r>
      <w:proofErr w:type="spellEnd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metodychnoi</w:t>
      </w:r>
      <w:proofErr w:type="spellEnd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pidhotovky</w:t>
      </w:r>
      <w:proofErr w:type="spellEnd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vchytelia</w:t>
      </w:r>
      <w:proofErr w:type="spellEnd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muzyky</w:t>
      </w:r>
      <w:proofErr w:type="spellEnd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do </w:t>
      </w:r>
      <w:proofErr w:type="spellStart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tvorchoi</w:t>
      </w:r>
      <w:proofErr w:type="spellEnd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samorealizatsii</w:t>
      </w:r>
      <w:proofErr w:type="spellEnd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u </w:t>
      </w:r>
      <w:proofErr w:type="spellStart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protsesi</w:t>
      </w:r>
      <w:proofErr w:type="spellEnd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dyryhentsko-khorovoi</w:t>
      </w:r>
      <w:proofErr w:type="spellEnd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diialnosti</w:t>
      </w:r>
      <w:proofErr w:type="spellEnd"/>
      <w:r w:rsidRPr="008D05D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[</w:t>
      </w:r>
      <w:r w:rsidR="008D05DD" w:rsidRPr="008D05D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Synergetic approach of methodical preparation of the future teacher of music to creative self-realization in the process of conductor-choral activity</w:t>
      </w:r>
      <w:r w:rsidRPr="008D05D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]. </w:t>
      </w:r>
      <w:proofErr w:type="spellStart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Pedahohichna</w:t>
      </w:r>
      <w:proofErr w:type="spellEnd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osvita</w:t>
      </w:r>
      <w:proofErr w:type="spellEnd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 :</w:t>
      </w:r>
      <w:proofErr w:type="gramEnd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teoriia</w:t>
      </w:r>
      <w:proofErr w:type="spellEnd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i</w:t>
      </w:r>
      <w:proofErr w:type="spellEnd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D05D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praktyka</w:t>
      </w:r>
      <w:proofErr w:type="spellEnd"/>
      <w:r w:rsidRPr="008D05D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[</w:t>
      </w:r>
      <w:r w:rsidR="008D05DD" w:rsidRPr="008D05D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Pedagogical Education: Theory and Practice</w:t>
      </w:r>
      <w:r w:rsidRPr="008D05D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], </w:t>
      </w:r>
      <w:r w:rsidR="008D05DD" w:rsidRPr="008D05D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issue 16, pp. 268-274 (In Ukrainian</w:t>
      </w:r>
      <w:r w:rsidR="0000306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).</w:t>
      </w:r>
    </w:p>
    <w:p w:rsidR="00011A7B" w:rsidRDefault="008D05DD" w:rsidP="00C54845">
      <w:pPr>
        <w:pStyle w:val="a3"/>
        <w:numPr>
          <w:ilvl w:val="0"/>
          <w:numId w:val="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spellStart"/>
      <w:r w:rsidRPr="0000306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Huba</w:t>
      </w:r>
      <w:proofErr w:type="spellEnd"/>
      <w:r w:rsidRPr="0000306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 A.V. (2010). </w:t>
      </w:r>
      <w:proofErr w:type="spellStart"/>
      <w:proofErr w:type="gramStart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Teoretyko-metodychni</w:t>
      </w:r>
      <w:proofErr w:type="spellEnd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zasady</w:t>
      </w:r>
      <w:proofErr w:type="spellEnd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formuvannia</w:t>
      </w:r>
      <w:proofErr w:type="spellEnd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upravlinskoi</w:t>
      </w:r>
      <w:proofErr w:type="spellEnd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kultury</w:t>
      </w:r>
      <w:proofErr w:type="spellEnd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vchytelia</w:t>
      </w:r>
      <w:proofErr w:type="spellEnd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r w:rsidR="00003062"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–</w:t>
      </w:r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maibutnoho</w:t>
      </w:r>
      <w:proofErr w:type="spellEnd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menedzhera</w:t>
      </w:r>
      <w:proofErr w:type="spellEnd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osvity</w:t>
      </w:r>
      <w:proofErr w:type="spellEnd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.</w:t>
      </w:r>
      <w:proofErr w:type="gramEnd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Dys</w:t>
      </w:r>
      <w:proofErr w:type="spellEnd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.</w:t>
      </w:r>
      <w:proofErr w:type="gramEnd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dok</w:t>
      </w:r>
      <w:proofErr w:type="spellEnd"/>
      <w:proofErr w:type="gramEnd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. </w:t>
      </w:r>
      <w:proofErr w:type="spellStart"/>
      <w:proofErr w:type="gramStart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ped</w:t>
      </w:r>
      <w:proofErr w:type="spellEnd"/>
      <w:proofErr w:type="gramEnd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. </w:t>
      </w:r>
      <w:proofErr w:type="spellStart"/>
      <w:proofErr w:type="gramStart"/>
      <w:r w:rsidRPr="0000306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nauk</w:t>
      </w:r>
      <w:proofErr w:type="spellEnd"/>
      <w:proofErr w:type="gramEnd"/>
      <w:r w:rsidRPr="0000306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[Theoretical and methodical principles of forming a managerial culture of a teacher </w:t>
      </w:r>
      <w:r w:rsidR="00003062" w:rsidRPr="0000306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–</w:t>
      </w:r>
      <w:r w:rsidRPr="0000306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the future manager of education</w:t>
      </w:r>
      <w:r w:rsidR="00003062" w:rsidRPr="0000306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Dis. </w:t>
      </w:r>
      <w:r w:rsidR="0000306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</w:t>
      </w:r>
      <w:r w:rsidR="00003062" w:rsidRPr="0000306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oc. </w:t>
      </w:r>
      <w:proofErr w:type="spellStart"/>
      <w:r w:rsidR="0000306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</w:t>
      </w:r>
      <w:r w:rsidR="00003062" w:rsidRPr="0000306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ed</w:t>
      </w:r>
      <w:proofErr w:type="spellEnd"/>
      <w:r w:rsidR="00003062" w:rsidRPr="0000306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</w:t>
      </w:r>
      <w:proofErr w:type="gramStart"/>
      <w:r w:rsidR="0000306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003062" w:rsidRPr="0000306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f</w:t>
      </w:r>
      <w:proofErr w:type="gramEnd"/>
      <w:r w:rsidR="00003062" w:rsidRPr="0000306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003062" w:rsidRPr="0000306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scien</w:t>
      </w:r>
      <w:proofErr w:type="spellEnd"/>
      <w:r w:rsidR="0000306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r w:rsidRPr="0000306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]. </w:t>
      </w:r>
      <w:proofErr w:type="spellStart"/>
      <w:r w:rsidRPr="0000306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Kharkiv</w:t>
      </w:r>
      <w:proofErr w:type="spellEnd"/>
      <w:r w:rsidRPr="0000306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512 p. (In Ukrainian). </w:t>
      </w:r>
    </w:p>
    <w:p w:rsidR="00011A7B" w:rsidRDefault="00003062" w:rsidP="00C54845">
      <w:pPr>
        <w:pStyle w:val="a3"/>
        <w:numPr>
          <w:ilvl w:val="0"/>
          <w:numId w:val="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spellStart"/>
      <w:r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Diak</w:t>
      </w:r>
      <w:proofErr w:type="spellEnd"/>
      <w:r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 T.P. (2013).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Kreatyvy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synerhetyky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v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teorii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ta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praktytsi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pedahohichnoi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diialnosti</w:t>
      </w:r>
      <w:proofErr w:type="spellEnd"/>
      <w:r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[</w:t>
      </w:r>
      <w:proofErr w:type="spellStart"/>
      <w:r w:rsidR="00011A7B"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Creativy</w:t>
      </w:r>
      <w:proofErr w:type="spellEnd"/>
      <w:r w:rsidR="00011A7B"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011A7B"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synergetics</w:t>
      </w:r>
      <w:proofErr w:type="spellEnd"/>
      <w:r w:rsidR="00011A7B"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in the theory and practice of pedagogical activity</w:t>
      </w:r>
      <w:r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].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Osvita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ta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rozvytok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obdarovanoi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osobystosti</w:t>
      </w:r>
      <w:proofErr w:type="spellEnd"/>
      <w:r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[</w:t>
      </w:r>
      <w:r w:rsidR="00011A7B"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Education and development of gifted personality</w:t>
      </w:r>
      <w:r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], no. 11 (18), pp. 19-22 </w:t>
      </w:r>
      <w:r w:rsidR="00011A7B"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(In Ukrainian). </w:t>
      </w:r>
    </w:p>
    <w:p w:rsidR="00011A7B" w:rsidRDefault="00011A7B" w:rsidP="00C54845">
      <w:pPr>
        <w:pStyle w:val="a3"/>
        <w:numPr>
          <w:ilvl w:val="0"/>
          <w:numId w:val="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spellStart"/>
      <w:r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Zadorozhna-Kniahnytska</w:t>
      </w:r>
      <w:proofErr w:type="spellEnd"/>
      <w:r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 L.V. (2015).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Deontolohichni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zasady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profesiinoi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pidhotovky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kerivnykiv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navchalnykh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zakladiv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 :</w:t>
      </w:r>
      <w:proofErr w:type="gram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kontseptsiia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doslidzhennia</w:t>
      </w:r>
      <w:proofErr w:type="spellEnd"/>
      <w:r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[Deontological basis of training of heads of educational institutions: the concept of research].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Pedahohika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formuvannia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tvorchoi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osobystosti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u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vyshchii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i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lastRenderedPageBreak/>
        <w:t>zahalnoosvitnii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shkolakh</w:t>
      </w:r>
      <w:proofErr w:type="spellEnd"/>
      <w:r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[</w:t>
      </w:r>
      <w:r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Педагогіка формування творчої особистості у вищій і загальноосвітній школах</w:t>
      </w:r>
      <w:r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], issue 40, pp. 128-136 (In Ukrainian).</w:t>
      </w:r>
      <w:r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35504A" w:rsidRDefault="00011A7B" w:rsidP="00C54845">
      <w:pPr>
        <w:pStyle w:val="a3"/>
        <w:numPr>
          <w:ilvl w:val="0"/>
          <w:numId w:val="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spellStart"/>
      <w:r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Kostikova</w:t>
      </w:r>
      <w:proofErr w:type="spellEnd"/>
      <w:r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 I. (2008).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Suchasni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metodolohichni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pidkhody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profesiinoi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pidhotovky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vchytelia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zasobamy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informatsiino-komunikatsiinykh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tekhnolohii</w:t>
      </w:r>
      <w:proofErr w:type="spellEnd"/>
      <w:r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[Modern methodological approaches of teacher training through means of information and communication technologies].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Pedahohika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,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psykholohiia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ta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medyko-biolohichni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problem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fizychnoho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vykhovannia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i</w:t>
      </w:r>
      <w:proofErr w:type="spellEnd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11A7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sportu</w:t>
      </w:r>
      <w:proofErr w:type="spellEnd"/>
      <w:r w:rsidRPr="00011A7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[Pedagogy, psychology and medical and biological problems of physical education and sports], no. 8, pp. 79-83 (In Ukrainian).</w:t>
      </w:r>
    </w:p>
    <w:p w:rsidR="0035504A" w:rsidRDefault="00011A7B" w:rsidP="00C54845">
      <w:pPr>
        <w:pStyle w:val="a3"/>
        <w:numPr>
          <w:ilvl w:val="0"/>
          <w:numId w:val="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spellStart"/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Kremen</w:t>
      </w:r>
      <w:proofErr w:type="spellEnd"/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 V. (2013). </w:t>
      </w:r>
      <w:proofErr w:type="spellStart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Pedahohichna</w:t>
      </w:r>
      <w:proofErr w:type="spellEnd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synerhetyka</w:t>
      </w:r>
      <w:proofErr w:type="spellEnd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 :</w:t>
      </w:r>
      <w:proofErr w:type="gramEnd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poniatiino-katehorialnyi</w:t>
      </w:r>
      <w:proofErr w:type="spellEnd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syntez</w:t>
      </w:r>
      <w:proofErr w:type="spellEnd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[</w:t>
      </w:r>
      <w:r w:rsidR="0035504A"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Pedagogical </w:t>
      </w:r>
      <w:proofErr w:type="spellStart"/>
      <w:r w:rsidR="0035504A"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Synergetics</w:t>
      </w:r>
      <w:proofErr w:type="spellEnd"/>
      <w:r w:rsidR="0035504A"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: Conceptual-Categorical Synthesis</w:t>
      </w:r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]. </w:t>
      </w:r>
      <w:proofErr w:type="spellStart"/>
      <w:r w:rsidR="0035504A"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Teoria</w:t>
      </w:r>
      <w:proofErr w:type="spellEnd"/>
      <w:r w:rsidR="0035504A"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35504A"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i</w:t>
      </w:r>
      <w:proofErr w:type="spellEnd"/>
      <w:r w:rsidR="0035504A"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35504A"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praktyka</w:t>
      </w:r>
      <w:proofErr w:type="spellEnd"/>
      <w:r w:rsidR="0035504A"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35504A"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upravlinnia</w:t>
      </w:r>
      <w:proofErr w:type="spellEnd"/>
      <w:r w:rsidR="0035504A"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35504A"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sotsialnymy</w:t>
      </w:r>
      <w:proofErr w:type="spellEnd"/>
      <w:r w:rsidR="0035504A"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35504A"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systemamy</w:t>
      </w:r>
      <w:proofErr w:type="spellEnd"/>
      <w:r w:rsidR="0035504A"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[The theory and practice of social systems management], no 3, pp. 3-19 (In Ukrainian).</w:t>
      </w:r>
    </w:p>
    <w:p w:rsidR="0035504A" w:rsidRDefault="0035504A" w:rsidP="00C54845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Kuzmina, N.V. (2002). </w:t>
      </w:r>
      <w:proofErr w:type="spellStart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Predmet</w:t>
      </w:r>
      <w:proofErr w:type="spellEnd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akmeolohii</w:t>
      </w:r>
      <w:proofErr w:type="spellEnd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 :</w:t>
      </w:r>
      <w:proofErr w:type="gramEnd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2-e </w:t>
      </w:r>
      <w:proofErr w:type="spellStart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izd</w:t>
      </w:r>
      <w:proofErr w:type="spellEnd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., </w:t>
      </w:r>
      <w:proofErr w:type="spellStart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ispr</w:t>
      </w:r>
      <w:proofErr w:type="spellEnd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. </w:t>
      </w:r>
      <w:proofErr w:type="spellStart"/>
      <w:proofErr w:type="gramStart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i</w:t>
      </w:r>
      <w:proofErr w:type="spellEnd"/>
      <w:proofErr w:type="gramEnd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dop</w:t>
      </w:r>
      <w:proofErr w:type="spellEnd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.</w:t>
      </w:r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[The subject of </w:t>
      </w:r>
      <w:proofErr w:type="spellStart"/>
      <w:proofErr w:type="gramStart"/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acmeology</w:t>
      </w:r>
      <w:proofErr w:type="spellEnd"/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:</w:t>
      </w:r>
      <w:proofErr w:type="gramEnd"/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2</w:t>
      </w:r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en-US" w:eastAsia="ru-RU"/>
        </w:rPr>
        <w:t>nd</w:t>
      </w:r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ed.,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</w:t>
      </w:r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orr.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</w:t>
      </w:r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nd add.]. Sankt-</w:t>
      </w:r>
      <w:proofErr w:type="spellStart"/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Peterburh</w:t>
      </w:r>
      <w:proofErr w:type="spellEnd"/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</w:t>
      </w:r>
      <w:proofErr w:type="spellStart"/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Politekhnika</w:t>
      </w:r>
      <w:proofErr w:type="spellEnd"/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Publ., 189 p. (In Russian).</w:t>
      </w:r>
    </w:p>
    <w:p w:rsidR="0080666F" w:rsidRDefault="0035504A" w:rsidP="00C54845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Kuzmina, N.V. In A.I. </w:t>
      </w:r>
      <w:proofErr w:type="spellStart"/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Piskunov</w:t>
      </w:r>
      <w:proofErr w:type="spellEnd"/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&amp; H.V. </w:t>
      </w:r>
      <w:proofErr w:type="spellStart"/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Vorobev</w:t>
      </w:r>
      <w:proofErr w:type="spellEnd"/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(Eds.). (1980). </w:t>
      </w:r>
      <w:proofErr w:type="spellStart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Sistemnyi</w:t>
      </w:r>
      <w:proofErr w:type="spellEnd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podkhod</w:t>
      </w:r>
      <w:proofErr w:type="spellEnd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v </w:t>
      </w:r>
      <w:proofErr w:type="spellStart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pedahohicheskikh</w:t>
      </w:r>
      <w:proofErr w:type="spellEnd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issledovaniiakh</w:t>
      </w:r>
      <w:proofErr w:type="spellEnd"/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[System approach in pedagogical research]. </w:t>
      </w:r>
      <w:proofErr w:type="spellStart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Metodolohiia</w:t>
      </w:r>
      <w:proofErr w:type="spellEnd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pedahohicheskikh</w:t>
      </w:r>
      <w:proofErr w:type="spellEnd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3550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issledovanii</w:t>
      </w:r>
      <w:proofErr w:type="spellEnd"/>
      <w:r w:rsidRPr="003550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[Methodology of pedagogical research]. Moskva, NII OP APN SSSR Publ., pp. 82-117 (In Russian).</w:t>
      </w:r>
    </w:p>
    <w:p w:rsidR="0080666F" w:rsidRDefault="003B5415" w:rsidP="00C54845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spellStart"/>
      <w:r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Kuprii</w:t>
      </w:r>
      <w:proofErr w:type="spellEnd"/>
      <w:r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, T.H.</w:t>
      </w:r>
      <w:r w:rsidR="0080666F"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(2015).</w:t>
      </w:r>
      <w:r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Filosofiia</w:t>
      </w:r>
      <w:proofErr w:type="spellEnd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studentotsentrovanoho</w:t>
      </w:r>
      <w:proofErr w:type="spellEnd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navchannia</w:t>
      </w:r>
      <w:proofErr w:type="spellEnd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pryvatnoi</w:t>
      </w:r>
      <w:proofErr w:type="spellEnd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vyshchoi</w:t>
      </w:r>
      <w:proofErr w:type="spellEnd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osvity</w:t>
      </w:r>
      <w:proofErr w:type="spellEnd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Ukrainy</w:t>
      </w:r>
      <w:proofErr w:type="spellEnd"/>
      <w:r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[</w:t>
      </w:r>
      <w:r w:rsidR="0080666F"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The philosophy of student-centered teaching of private higher education in Ukraine</w:t>
      </w:r>
      <w:r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]. </w:t>
      </w:r>
      <w:proofErr w:type="spellStart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Hrani</w:t>
      </w:r>
      <w:proofErr w:type="spellEnd"/>
      <w:r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[</w:t>
      </w:r>
      <w:r w:rsidR="0080666F"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Faces</w:t>
      </w:r>
      <w:r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], no. 4, pp. 107-111 (In Ukrainian). </w:t>
      </w:r>
    </w:p>
    <w:p w:rsidR="00C017DC" w:rsidRDefault="0080666F" w:rsidP="00C54845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spellStart"/>
      <w:r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Lebid</w:t>
      </w:r>
      <w:proofErr w:type="spellEnd"/>
      <w:r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 O.V. (2012). </w:t>
      </w:r>
      <w:proofErr w:type="spellStart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Formuvannia</w:t>
      </w:r>
      <w:proofErr w:type="spellEnd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profesiinoi</w:t>
      </w:r>
      <w:proofErr w:type="spellEnd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kultury</w:t>
      </w:r>
      <w:proofErr w:type="spellEnd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maibutnoho</w:t>
      </w:r>
      <w:proofErr w:type="spellEnd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kerivnyka</w:t>
      </w:r>
      <w:proofErr w:type="spellEnd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zahalnoosvitnoho</w:t>
      </w:r>
      <w:proofErr w:type="spellEnd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navchalnoho</w:t>
      </w:r>
      <w:proofErr w:type="spellEnd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zakladu</w:t>
      </w:r>
      <w:proofErr w:type="spellEnd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v </w:t>
      </w:r>
      <w:proofErr w:type="spellStart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umovakh</w:t>
      </w:r>
      <w:proofErr w:type="spellEnd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mahistratury</w:t>
      </w:r>
      <w:proofErr w:type="spellEnd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. </w:t>
      </w:r>
      <w:proofErr w:type="spellStart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Dys</w:t>
      </w:r>
      <w:proofErr w:type="spellEnd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. </w:t>
      </w:r>
      <w:proofErr w:type="spellStart"/>
      <w:proofErr w:type="gramStart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kand</w:t>
      </w:r>
      <w:proofErr w:type="spellEnd"/>
      <w:proofErr w:type="gramEnd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. </w:t>
      </w:r>
      <w:proofErr w:type="spellStart"/>
      <w:proofErr w:type="gramStart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ped</w:t>
      </w:r>
      <w:proofErr w:type="spellEnd"/>
      <w:proofErr w:type="gramEnd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. </w:t>
      </w:r>
      <w:proofErr w:type="spellStart"/>
      <w:proofErr w:type="gramStart"/>
      <w:r w:rsidRPr="0080666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nauk</w:t>
      </w:r>
      <w:proofErr w:type="spellEnd"/>
      <w:proofErr w:type="gramEnd"/>
      <w:r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[Formation of a professional culture of the future head of a comprehensive educational institution in a master's degree. </w:t>
      </w:r>
      <w:proofErr w:type="gramStart"/>
      <w:r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Dis. </w:t>
      </w:r>
      <w:proofErr w:type="spellStart"/>
      <w:r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cand</w:t>
      </w:r>
      <w:proofErr w:type="spellEnd"/>
      <w:r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proofErr w:type="gramEnd"/>
      <w:r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ped</w:t>
      </w:r>
      <w:proofErr w:type="spellEnd"/>
      <w:proofErr w:type="gramEnd"/>
      <w:r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</w:t>
      </w:r>
      <w:proofErr w:type="gramStart"/>
      <w:r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of</w:t>
      </w:r>
      <w:proofErr w:type="gramEnd"/>
      <w:r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scien</w:t>
      </w:r>
      <w:proofErr w:type="spellEnd"/>
      <w:r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.]. </w:t>
      </w:r>
      <w:proofErr w:type="spellStart"/>
      <w:r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Berdiansk</w:t>
      </w:r>
      <w:proofErr w:type="spellEnd"/>
      <w:r w:rsidRPr="0080666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, 259 p. (In Ukrainian).</w:t>
      </w:r>
    </w:p>
    <w:p w:rsidR="006C4E11" w:rsidRDefault="0080666F" w:rsidP="00C54845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lastRenderedPageBreak/>
        <w:t xml:space="preserve">Zakharchenko, V.M., </w:t>
      </w:r>
      <w:proofErr w:type="spellStart"/>
      <w:r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Kalashnikova</w:t>
      </w:r>
      <w:proofErr w:type="spellEnd"/>
      <w:r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 S.A., </w:t>
      </w:r>
      <w:proofErr w:type="spellStart"/>
      <w:r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Luhovyi</w:t>
      </w:r>
      <w:proofErr w:type="spellEnd"/>
      <w:r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 V.I., </w:t>
      </w:r>
      <w:proofErr w:type="spellStart"/>
      <w:r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Stavytskyi</w:t>
      </w:r>
      <w:proofErr w:type="spellEnd"/>
      <w:r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 A.V., </w:t>
      </w:r>
      <w:proofErr w:type="spellStart"/>
      <w:r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Rashkevych</w:t>
      </w:r>
      <w:proofErr w:type="spellEnd"/>
      <w:r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, </w:t>
      </w:r>
      <w:proofErr w:type="spellStart"/>
      <w:r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Yu.M</w:t>
      </w:r>
      <w:proofErr w:type="spellEnd"/>
      <w:r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&amp; </w:t>
      </w:r>
      <w:proofErr w:type="spellStart"/>
      <w:r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Talanova</w:t>
      </w:r>
      <w:proofErr w:type="spellEnd"/>
      <w:r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, </w:t>
      </w:r>
      <w:proofErr w:type="spellStart"/>
      <w:r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Zh.V</w:t>
      </w:r>
      <w:proofErr w:type="spellEnd"/>
      <w:r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</w:t>
      </w:r>
      <w:proofErr w:type="gramStart"/>
      <w:r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In V.H. </w:t>
      </w:r>
      <w:proofErr w:type="spellStart"/>
      <w:r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Kremen</w:t>
      </w:r>
      <w:proofErr w:type="spellEnd"/>
      <w:r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(Ed.).</w:t>
      </w:r>
      <w:proofErr w:type="gramEnd"/>
      <w:r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(2014). </w:t>
      </w:r>
      <w:proofErr w:type="spellStart"/>
      <w:r w:rsidRPr="00C017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Natsionalnyi</w:t>
      </w:r>
      <w:proofErr w:type="spellEnd"/>
      <w:r w:rsidRPr="00C017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C017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osvitnii</w:t>
      </w:r>
      <w:proofErr w:type="spellEnd"/>
      <w:r w:rsidRPr="00C017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C017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hlosarii</w:t>
      </w:r>
      <w:proofErr w:type="spellEnd"/>
      <w:r w:rsidRPr="00C017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 :</w:t>
      </w:r>
      <w:proofErr w:type="gramEnd"/>
      <w:r w:rsidRPr="00C017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C017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vyshcha</w:t>
      </w:r>
      <w:proofErr w:type="spellEnd"/>
      <w:r w:rsidRPr="00C017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C017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osvita</w:t>
      </w:r>
      <w:proofErr w:type="spellEnd"/>
      <w:r w:rsidRPr="00C017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.</w:t>
      </w:r>
      <w:r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C017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2-e </w:t>
      </w:r>
      <w:proofErr w:type="spellStart"/>
      <w:proofErr w:type="gramStart"/>
      <w:r w:rsidRPr="00C017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vyd</w:t>
      </w:r>
      <w:proofErr w:type="spellEnd"/>
      <w:r w:rsidRPr="00C017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.,</w:t>
      </w:r>
      <w:proofErr w:type="gramEnd"/>
      <w:r w:rsidRPr="00C017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C017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pererob</w:t>
      </w:r>
      <w:proofErr w:type="spellEnd"/>
      <w:r w:rsidRPr="00C017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. </w:t>
      </w:r>
      <w:proofErr w:type="spellStart"/>
      <w:proofErr w:type="gramStart"/>
      <w:r w:rsidRPr="00C017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i</w:t>
      </w:r>
      <w:proofErr w:type="spellEnd"/>
      <w:proofErr w:type="gramEnd"/>
      <w:r w:rsidRPr="00C017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C017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dop</w:t>
      </w:r>
      <w:proofErr w:type="spellEnd"/>
      <w:r w:rsidRPr="00C017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.</w:t>
      </w:r>
      <w:r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[</w:t>
      </w:r>
      <w:r w:rsidR="00C017DC"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National Educational Glossary: Higher </w:t>
      </w:r>
      <w:proofErr w:type="gramStart"/>
      <w:r w:rsidR="00C017DC"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Education :</w:t>
      </w:r>
      <w:proofErr w:type="gramEnd"/>
      <w:r w:rsidR="00C017DC"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2nd ed., </w:t>
      </w:r>
      <w:proofErr w:type="spellStart"/>
      <w:r w:rsid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</w:t>
      </w:r>
      <w:r w:rsidR="00C017DC"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evis</w:t>
      </w:r>
      <w:proofErr w:type="spellEnd"/>
      <w:r w:rsidR="00C017DC"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</w:t>
      </w:r>
      <w:r w:rsid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</w:t>
      </w:r>
      <w:r w:rsidR="00C017DC"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nd add</w:t>
      </w:r>
      <w:r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]</w:t>
      </w:r>
      <w:r w:rsidR="00C017DC"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 Kyiv, TOV “</w:t>
      </w:r>
      <w:proofErr w:type="spellStart"/>
      <w:r w:rsidR="00C017DC"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Vydavnychyi</w:t>
      </w:r>
      <w:proofErr w:type="spellEnd"/>
      <w:r w:rsidR="00C017DC"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dim “</w:t>
      </w:r>
      <w:proofErr w:type="spellStart"/>
      <w:r w:rsidR="00C017DC"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Pleiady</w:t>
      </w:r>
      <w:proofErr w:type="spellEnd"/>
      <w:r w:rsidR="00C017DC" w:rsidRPr="00C017D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”, 100 p. (In Ukrainian).</w:t>
      </w:r>
    </w:p>
    <w:p w:rsidR="0016783E" w:rsidRDefault="00C017DC" w:rsidP="00C54845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spellStart"/>
      <w:r w:rsidRPr="006C4E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Prykhodko</w:t>
      </w:r>
      <w:proofErr w:type="spellEnd"/>
      <w:r w:rsidRPr="006C4E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 M.V. &amp; </w:t>
      </w:r>
      <w:proofErr w:type="spellStart"/>
      <w:r w:rsidRPr="006C4E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Prysiazhniuk</w:t>
      </w:r>
      <w:proofErr w:type="spellEnd"/>
      <w:r w:rsidRPr="006C4E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, </w:t>
      </w:r>
      <w:proofErr w:type="spellStart"/>
      <w:r w:rsidRPr="006C4E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Yu.S</w:t>
      </w:r>
      <w:proofErr w:type="spellEnd"/>
      <w:r w:rsidRPr="006C4E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(2014). </w:t>
      </w:r>
      <w:proofErr w:type="spellStart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Kultura</w:t>
      </w:r>
      <w:proofErr w:type="spellEnd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upravlinnia</w:t>
      </w:r>
      <w:proofErr w:type="spellEnd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kerivnyka</w:t>
      </w:r>
      <w:proofErr w:type="spellEnd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yak </w:t>
      </w:r>
      <w:proofErr w:type="spellStart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skladova</w:t>
      </w:r>
      <w:proofErr w:type="spellEnd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systemy</w:t>
      </w:r>
      <w:proofErr w:type="spellEnd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monitorynhu</w:t>
      </w:r>
      <w:proofErr w:type="spellEnd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osvitn</w:t>
      </w:r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oi</w:t>
      </w:r>
      <w:proofErr w:type="spellEnd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diialnosti</w:t>
      </w:r>
      <w:proofErr w:type="spellEnd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zahalnoosvitnoho</w:t>
      </w:r>
      <w:proofErr w:type="spellEnd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navchalnoho</w:t>
      </w:r>
      <w:proofErr w:type="spellEnd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zakladu</w:t>
      </w:r>
      <w:proofErr w:type="spellEnd"/>
      <w:r w:rsidR="006C4E11" w:rsidRPr="006C4E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[Management </w:t>
      </w:r>
      <w:proofErr w:type="spellStart"/>
      <w:r w:rsidR="006C4E11" w:rsidRPr="006C4E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management</w:t>
      </w:r>
      <w:proofErr w:type="spellEnd"/>
      <w:r w:rsidR="006C4E11" w:rsidRPr="006C4E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culture as a component of the system of monitoring the educational activity of a comprehensive educational institution]. </w:t>
      </w:r>
      <w:proofErr w:type="spellStart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Teoretychni</w:t>
      </w:r>
      <w:proofErr w:type="spellEnd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i</w:t>
      </w:r>
      <w:proofErr w:type="spellEnd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prykladni</w:t>
      </w:r>
      <w:proofErr w:type="spellEnd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pytannia</w:t>
      </w:r>
      <w:proofErr w:type="spellEnd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suchasnoi</w:t>
      </w:r>
      <w:proofErr w:type="spellEnd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psykholohii</w:t>
      </w:r>
      <w:proofErr w:type="spellEnd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ta </w:t>
      </w:r>
      <w:proofErr w:type="spellStart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osvitnoho</w:t>
      </w:r>
      <w:proofErr w:type="spellEnd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6C4E11"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menedzhmentu</w:t>
      </w:r>
      <w:proofErr w:type="spellEnd"/>
      <w:r w:rsidR="006C4E11" w:rsidRPr="006C4E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[Theoretical and applied issues of modern psychology and educational management], issue 3 (17)</w:t>
      </w:r>
      <w:r w:rsid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r w:rsidR="006C4E11" w:rsidRPr="006C4E1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(In Ukrainian).</w:t>
      </w:r>
    </w:p>
    <w:p w:rsidR="0016783E" w:rsidRDefault="0016783E" w:rsidP="00C54845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Raven</w:t>
      </w:r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</w:t>
      </w:r>
      <w:proofErr w:type="spellStart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Dzh</w:t>
      </w:r>
      <w:proofErr w:type="spellEnd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(2002). </w:t>
      </w:r>
      <w:proofErr w:type="spellStart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Kompetentnost</w:t>
      </w:r>
      <w:proofErr w:type="spellEnd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v </w:t>
      </w:r>
      <w:proofErr w:type="spellStart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sovremennom</w:t>
      </w:r>
      <w:proofErr w:type="spellEnd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obshchestve</w:t>
      </w:r>
      <w:proofErr w:type="spellEnd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 :</w:t>
      </w:r>
      <w:proofErr w:type="gramEnd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vyiavlenie</w:t>
      </w:r>
      <w:proofErr w:type="spellEnd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, </w:t>
      </w:r>
      <w:proofErr w:type="spellStart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razvitie</w:t>
      </w:r>
      <w:proofErr w:type="spellEnd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i</w:t>
      </w:r>
      <w:proofErr w:type="spellEnd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realizatsiia</w:t>
      </w:r>
      <w:proofErr w:type="spellEnd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[Competence in modern society: identification, development and implementation]. Moskva, </w:t>
      </w:r>
      <w:proofErr w:type="spellStart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Kohito-Tsentr</w:t>
      </w:r>
      <w:proofErr w:type="spellEnd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Publ., 396 p. (In Russian).</w:t>
      </w:r>
    </w:p>
    <w:p w:rsidR="0016783E" w:rsidRDefault="0016783E" w:rsidP="00C54845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Zakharchenko, V.M., </w:t>
      </w:r>
      <w:proofErr w:type="spellStart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Luhovyi</w:t>
      </w:r>
      <w:proofErr w:type="spellEnd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 V.I., </w:t>
      </w:r>
      <w:proofErr w:type="spellStart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Rashkevych</w:t>
      </w:r>
      <w:proofErr w:type="spellEnd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, </w:t>
      </w:r>
      <w:proofErr w:type="spellStart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Yu.M</w:t>
      </w:r>
      <w:proofErr w:type="spellEnd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&amp; </w:t>
      </w:r>
      <w:proofErr w:type="spellStart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Talanova</w:t>
      </w:r>
      <w:proofErr w:type="spellEnd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, </w:t>
      </w:r>
      <w:proofErr w:type="spellStart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Zh.V</w:t>
      </w:r>
      <w:proofErr w:type="spellEnd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</w:t>
      </w:r>
      <w:proofErr w:type="gramStart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In V.H. </w:t>
      </w:r>
      <w:proofErr w:type="spellStart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Kremen</w:t>
      </w:r>
      <w:proofErr w:type="spellEnd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(Ed.).</w:t>
      </w:r>
      <w:proofErr w:type="gramEnd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(2014). </w:t>
      </w:r>
      <w:proofErr w:type="spellStart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Rozroblennia</w:t>
      </w:r>
      <w:proofErr w:type="spellEnd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osvitnikh</w:t>
      </w:r>
      <w:proofErr w:type="spellEnd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prohramm</w:t>
      </w:r>
      <w:proofErr w:type="spellEnd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. </w:t>
      </w:r>
      <w:proofErr w:type="spellStart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Metoduchni</w:t>
      </w:r>
      <w:proofErr w:type="spellEnd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rekomendatsii</w:t>
      </w:r>
      <w:proofErr w:type="spellEnd"/>
      <w:r w:rsidRPr="0016783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[Development of educational programs. </w:t>
      </w:r>
      <w:proofErr w:type="gramStart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Guidelines].</w:t>
      </w:r>
      <w:proofErr w:type="gramEnd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Kyiv, DP “NVTs “</w:t>
      </w:r>
      <w:proofErr w:type="spellStart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Prioritety</w:t>
      </w:r>
      <w:proofErr w:type="spellEnd"/>
      <w:r w:rsidRPr="001678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” Publ., 120 p.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(In Ukrainian).</w:t>
      </w:r>
    </w:p>
    <w:p w:rsidR="00407C25" w:rsidRPr="008D05DD" w:rsidRDefault="008D05DD" w:rsidP="00C54845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8D05DD">
        <w:rPr>
          <w:rFonts w:ascii="Times New Roman" w:hAnsi="Times New Roman" w:cs="Times New Roman"/>
          <w:sz w:val="28"/>
          <w:szCs w:val="28"/>
          <w:lang w:val="en-US"/>
        </w:rPr>
        <w:t>Nemchenko</w:t>
      </w:r>
      <w:proofErr w:type="spellEnd"/>
      <w:r w:rsidRPr="0016783E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8D05DD">
        <w:rPr>
          <w:rFonts w:ascii="Times New Roman" w:hAnsi="Times New Roman" w:cs="Times New Roman"/>
          <w:sz w:val="28"/>
          <w:szCs w:val="28"/>
          <w:lang w:val="en-US"/>
        </w:rPr>
        <w:t> S</w:t>
      </w:r>
      <w:r w:rsidRPr="0016783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D05DD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16783E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8D05DD">
        <w:rPr>
          <w:rFonts w:ascii="Times New Roman" w:hAnsi="Times New Roman" w:cs="Times New Roman"/>
          <w:sz w:val="28"/>
          <w:szCs w:val="28"/>
          <w:lang w:val="en-US"/>
        </w:rPr>
        <w:t>Holik</w:t>
      </w:r>
      <w:proofErr w:type="spellEnd"/>
      <w:r w:rsidRPr="0016783E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8D05DD">
        <w:rPr>
          <w:rFonts w:ascii="Times New Roman" w:hAnsi="Times New Roman" w:cs="Times New Roman"/>
          <w:sz w:val="28"/>
          <w:szCs w:val="28"/>
          <w:lang w:val="en-US"/>
        </w:rPr>
        <w:t> O</w:t>
      </w:r>
      <w:r w:rsidRPr="0016783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D05DD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16783E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8D05DD">
        <w:rPr>
          <w:rFonts w:ascii="Times New Roman" w:hAnsi="Times New Roman" w:cs="Times New Roman"/>
          <w:sz w:val="28"/>
          <w:szCs w:val="28"/>
          <w:lang w:val="en-US"/>
        </w:rPr>
        <w:t>Kryvylova</w:t>
      </w:r>
      <w:proofErr w:type="spellEnd"/>
      <w:r w:rsidRPr="0016783E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8D05DD">
        <w:rPr>
          <w:rFonts w:ascii="Times New Roman" w:hAnsi="Times New Roman" w:cs="Times New Roman"/>
          <w:sz w:val="28"/>
          <w:szCs w:val="28"/>
          <w:lang w:val="en-US"/>
        </w:rPr>
        <w:t> O</w:t>
      </w:r>
      <w:r w:rsidRPr="0016783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D05D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6783E">
        <w:rPr>
          <w:rFonts w:ascii="Times New Roman" w:hAnsi="Times New Roman" w:cs="Times New Roman"/>
          <w:sz w:val="28"/>
          <w:szCs w:val="28"/>
          <w:lang w:val="en-US"/>
        </w:rPr>
        <w:t xml:space="preserve">. &amp; </w:t>
      </w:r>
      <w:proofErr w:type="spellStart"/>
      <w:r w:rsidRPr="008D05DD">
        <w:rPr>
          <w:rFonts w:ascii="Times New Roman" w:hAnsi="Times New Roman" w:cs="Times New Roman"/>
          <w:sz w:val="28"/>
          <w:szCs w:val="28"/>
          <w:lang w:val="en-US"/>
        </w:rPr>
        <w:t>Lebid</w:t>
      </w:r>
      <w:proofErr w:type="spellEnd"/>
      <w:r w:rsidRPr="0016783E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8D05DD">
        <w:rPr>
          <w:rFonts w:ascii="Times New Roman" w:hAnsi="Times New Roman" w:cs="Times New Roman"/>
          <w:sz w:val="28"/>
          <w:szCs w:val="28"/>
          <w:lang w:val="en-US"/>
        </w:rPr>
        <w:t> O</w:t>
      </w:r>
      <w:r w:rsidRPr="0016783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D05DD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16783E">
        <w:rPr>
          <w:rFonts w:ascii="Times New Roman" w:hAnsi="Times New Roman" w:cs="Times New Roman"/>
          <w:sz w:val="28"/>
          <w:szCs w:val="28"/>
          <w:lang w:val="en-US"/>
        </w:rPr>
        <w:t xml:space="preserve">. (2012). </w:t>
      </w:r>
      <w:proofErr w:type="spellStart"/>
      <w:r w:rsidRPr="008D05DD">
        <w:rPr>
          <w:rFonts w:ascii="Times New Roman" w:hAnsi="Times New Roman" w:cs="Times New Roman"/>
          <w:i/>
          <w:sz w:val="28"/>
          <w:szCs w:val="28"/>
          <w:lang w:val="en-US"/>
        </w:rPr>
        <w:t>Upravlinnia</w:t>
      </w:r>
      <w:proofErr w:type="spellEnd"/>
      <w:r w:rsidRPr="008D05D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8D05DD">
        <w:rPr>
          <w:rFonts w:ascii="Times New Roman" w:hAnsi="Times New Roman" w:cs="Times New Roman"/>
          <w:i/>
          <w:sz w:val="28"/>
          <w:szCs w:val="28"/>
          <w:lang w:val="en-US"/>
        </w:rPr>
        <w:t>navchalnym</w:t>
      </w:r>
      <w:proofErr w:type="spellEnd"/>
      <w:r w:rsidRPr="008D05D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8D05DD">
        <w:rPr>
          <w:rFonts w:ascii="Times New Roman" w:hAnsi="Times New Roman" w:cs="Times New Roman"/>
          <w:i/>
          <w:sz w:val="28"/>
          <w:szCs w:val="28"/>
          <w:lang w:val="en-US"/>
        </w:rPr>
        <w:t>zakladom</w:t>
      </w:r>
      <w:proofErr w:type="spellEnd"/>
      <w:r w:rsidRPr="008D05DD">
        <w:rPr>
          <w:rFonts w:ascii="Times New Roman" w:hAnsi="Times New Roman" w:cs="Times New Roman"/>
          <w:sz w:val="28"/>
          <w:szCs w:val="28"/>
          <w:lang w:val="en-US"/>
        </w:rPr>
        <w:t xml:space="preserve"> [Educational Institution Management]. Donetsk, LANDON-XXI Publ., 516 p. (In Ukrainian).</w:t>
      </w:r>
    </w:p>
    <w:p w:rsidR="00407C25" w:rsidRDefault="00407C25" w:rsidP="005210F5">
      <w:pPr>
        <w:spacing w:after="0" w:line="360" w:lineRule="auto"/>
        <w:ind w:firstLine="567"/>
        <w:jc w:val="both"/>
        <w:rPr>
          <w:rFonts w:ascii="Times New Roman" w:hAnsi="Times New Roman" w:cs="Times New Roman"/>
          <w:caps/>
          <w:lang w:val="en-US"/>
        </w:rPr>
      </w:pPr>
    </w:p>
    <w:p w:rsidR="008D05DD" w:rsidRPr="006B328A" w:rsidRDefault="00EE4C8E" w:rsidP="006B328A">
      <w:pPr>
        <w:pStyle w:val="Style2"/>
        <w:widowControl/>
        <w:spacing w:line="360" w:lineRule="auto"/>
        <w:ind w:firstLine="567"/>
        <w:rPr>
          <w:sz w:val="28"/>
          <w:szCs w:val="28"/>
          <w:highlight w:val="yellow"/>
        </w:rPr>
      </w:pPr>
      <w:r w:rsidRPr="00EE4C8E">
        <w:rPr>
          <w:sz w:val="28"/>
          <w:szCs w:val="28"/>
        </w:rPr>
        <w:t xml:space="preserve">В </w:t>
      </w:r>
      <w:proofErr w:type="spellStart"/>
      <w:r w:rsidRPr="00EE4C8E">
        <w:rPr>
          <w:sz w:val="28"/>
          <w:szCs w:val="28"/>
        </w:rPr>
        <w:t>статье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рассмотрены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методологические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подходы</w:t>
      </w:r>
      <w:proofErr w:type="spellEnd"/>
      <w:r w:rsidRPr="00EE4C8E">
        <w:rPr>
          <w:sz w:val="28"/>
          <w:szCs w:val="28"/>
        </w:rPr>
        <w:t xml:space="preserve"> к </w:t>
      </w:r>
      <w:proofErr w:type="spellStart"/>
      <w:r w:rsidRPr="00EE4C8E">
        <w:rPr>
          <w:sz w:val="28"/>
          <w:szCs w:val="28"/>
        </w:rPr>
        <w:t>формированию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готовности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будущего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руководителя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общеобразовательного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учебного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заведения</w:t>
      </w:r>
      <w:proofErr w:type="spellEnd"/>
      <w:r w:rsidRPr="00EE4C8E">
        <w:rPr>
          <w:sz w:val="28"/>
          <w:szCs w:val="28"/>
        </w:rPr>
        <w:t xml:space="preserve"> к </w:t>
      </w:r>
      <w:proofErr w:type="spellStart"/>
      <w:r w:rsidRPr="00EE4C8E">
        <w:rPr>
          <w:sz w:val="28"/>
          <w:szCs w:val="28"/>
        </w:rPr>
        <w:t>стратегическому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управлению</w:t>
      </w:r>
      <w:proofErr w:type="spellEnd"/>
      <w:r w:rsidRPr="00EE4C8E">
        <w:rPr>
          <w:sz w:val="28"/>
          <w:szCs w:val="28"/>
        </w:rPr>
        <w:t xml:space="preserve"> в </w:t>
      </w:r>
      <w:proofErr w:type="spellStart"/>
      <w:r w:rsidRPr="00EE4C8E">
        <w:rPr>
          <w:sz w:val="28"/>
          <w:szCs w:val="28"/>
        </w:rPr>
        <w:t>условиях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магистратуры</w:t>
      </w:r>
      <w:proofErr w:type="spellEnd"/>
      <w:r w:rsidRPr="00EE4C8E">
        <w:rPr>
          <w:sz w:val="28"/>
          <w:szCs w:val="28"/>
        </w:rPr>
        <w:t xml:space="preserve">, а </w:t>
      </w:r>
      <w:proofErr w:type="spellStart"/>
      <w:r w:rsidRPr="00EE4C8E">
        <w:rPr>
          <w:sz w:val="28"/>
          <w:szCs w:val="28"/>
        </w:rPr>
        <w:t>именно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системный</w:t>
      </w:r>
      <w:proofErr w:type="spellEnd"/>
      <w:r w:rsidRPr="00EE4C8E">
        <w:rPr>
          <w:sz w:val="28"/>
          <w:szCs w:val="28"/>
        </w:rPr>
        <w:t xml:space="preserve">, </w:t>
      </w:r>
      <w:proofErr w:type="spellStart"/>
      <w:r w:rsidRPr="00EE4C8E">
        <w:rPr>
          <w:sz w:val="28"/>
          <w:szCs w:val="28"/>
        </w:rPr>
        <w:t>студентоцентрований</w:t>
      </w:r>
      <w:proofErr w:type="spellEnd"/>
      <w:r w:rsidRPr="00EE4C8E">
        <w:rPr>
          <w:sz w:val="28"/>
          <w:szCs w:val="28"/>
        </w:rPr>
        <w:t xml:space="preserve">, </w:t>
      </w:r>
      <w:proofErr w:type="spellStart"/>
      <w:r w:rsidRPr="00EE4C8E">
        <w:rPr>
          <w:sz w:val="28"/>
          <w:szCs w:val="28"/>
        </w:rPr>
        <w:t>личностно-деятельностный</w:t>
      </w:r>
      <w:proofErr w:type="spellEnd"/>
      <w:r w:rsidRPr="00EE4C8E">
        <w:rPr>
          <w:sz w:val="28"/>
          <w:szCs w:val="28"/>
        </w:rPr>
        <w:t xml:space="preserve">, </w:t>
      </w:r>
      <w:proofErr w:type="spellStart"/>
      <w:r w:rsidRPr="00EE4C8E">
        <w:rPr>
          <w:sz w:val="28"/>
          <w:szCs w:val="28"/>
        </w:rPr>
        <w:t>аксиологический</w:t>
      </w:r>
      <w:proofErr w:type="spellEnd"/>
      <w:r w:rsidRPr="00EE4C8E">
        <w:rPr>
          <w:sz w:val="28"/>
          <w:szCs w:val="28"/>
        </w:rPr>
        <w:t xml:space="preserve">, </w:t>
      </w:r>
      <w:proofErr w:type="spellStart"/>
      <w:r w:rsidRPr="00EE4C8E">
        <w:rPr>
          <w:sz w:val="28"/>
          <w:szCs w:val="28"/>
        </w:rPr>
        <w:t>акмеологический</w:t>
      </w:r>
      <w:proofErr w:type="spellEnd"/>
      <w:r w:rsidRPr="00EE4C8E">
        <w:rPr>
          <w:sz w:val="28"/>
          <w:szCs w:val="28"/>
        </w:rPr>
        <w:t xml:space="preserve"> и </w:t>
      </w:r>
      <w:proofErr w:type="spellStart"/>
      <w:r w:rsidRPr="00EE4C8E">
        <w:rPr>
          <w:sz w:val="28"/>
          <w:szCs w:val="28"/>
        </w:rPr>
        <w:t>синергетический</w:t>
      </w:r>
      <w:proofErr w:type="spellEnd"/>
      <w:r w:rsidRPr="00EE4C8E">
        <w:rPr>
          <w:sz w:val="28"/>
          <w:szCs w:val="28"/>
        </w:rPr>
        <w:t xml:space="preserve">. Доказано, </w:t>
      </w:r>
      <w:proofErr w:type="spellStart"/>
      <w:r w:rsidRPr="00EE4C8E">
        <w:rPr>
          <w:sz w:val="28"/>
          <w:szCs w:val="28"/>
        </w:rPr>
        <w:t>что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реализация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системы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формирования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готовности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будущего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руководителя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lastRenderedPageBreak/>
        <w:t>общеобразовательного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учебного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заведения</w:t>
      </w:r>
      <w:proofErr w:type="spellEnd"/>
      <w:r w:rsidRPr="00EE4C8E">
        <w:rPr>
          <w:sz w:val="28"/>
          <w:szCs w:val="28"/>
        </w:rPr>
        <w:t xml:space="preserve"> к </w:t>
      </w:r>
      <w:proofErr w:type="spellStart"/>
      <w:r w:rsidRPr="00EE4C8E">
        <w:rPr>
          <w:sz w:val="28"/>
          <w:szCs w:val="28"/>
        </w:rPr>
        <w:t>стратегическому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управлению</w:t>
      </w:r>
      <w:proofErr w:type="spellEnd"/>
      <w:r w:rsidRPr="00EE4C8E">
        <w:rPr>
          <w:sz w:val="28"/>
          <w:szCs w:val="28"/>
        </w:rPr>
        <w:t xml:space="preserve"> в </w:t>
      </w:r>
      <w:proofErr w:type="spellStart"/>
      <w:r w:rsidRPr="00EE4C8E">
        <w:rPr>
          <w:sz w:val="28"/>
          <w:szCs w:val="28"/>
        </w:rPr>
        <w:t>условиях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магистратуры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происходит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согласно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обозначенными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подходами</w:t>
      </w:r>
      <w:proofErr w:type="spellEnd"/>
      <w:r w:rsidRPr="00EE4C8E">
        <w:rPr>
          <w:sz w:val="28"/>
          <w:szCs w:val="28"/>
        </w:rPr>
        <w:t xml:space="preserve">, </w:t>
      </w:r>
      <w:proofErr w:type="spellStart"/>
      <w:r w:rsidRPr="00EE4C8E">
        <w:rPr>
          <w:sz w:val="28"/>
          <w:szCs w:val="28"/>
        </w:rPr>
        <w:t>основные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положения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которых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позволяют</w:t>
      </w:r>
      <w:proofErr w:type="spellEnd"/>
      <w:r w:rsidRPr="00EE4C8E">
        <w:rPr>
          <w:sz w:val="28"/>
          <w:szCs w:val="28"/>
        </w:rPr>
        <w:t xml:space="preserve"> оптимально </w:t>
      </w:r>
      <w:proofErr w:type="spellStart"/>
      <w:r w:rsidRPr="00EE4C8E">
        <w:rPr>
          <w:sz w:val="28"/>
          <w:szCs w:val="28"/>
        </w:rPr>
        <w:t>выстроить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стратегию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достижения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научной</w:t>
      </w:r>
      <w:proofErr w:type="spellEnd"/>
      <w:r w:rsidRPr="00EE4C8E">
        <w:rPr>
          <w:sz w:val="28"/>
          <w:szCs w:val="28"/>
        </w:rPr>
        <w:t xml:space="preserve"> </w:t>
      </w:r>
      <w:proofErr w:type="spellStart"/>
      <w:r w:rsidRPr="00EE4C8E">
        <w:rPr>
          <w:sz w:val="28"/>
          <w:szCs w:val="28"/>
        </w:rPr>
        <w:t>цели</w:t>
      </w:r>
      <w:proofErr w:type="spellEnd"/>
      <w:r w:rsidRPr="00EE4C8E">
        <w:rPr>
          <w:sz w:val="28"/>
          <w:szCs w:val="28"/>
        </w:rPr>
        <w:t>.</w:t>
      </w:r>
    </w:p>
    <w:p w:rsidR="008D05DD" w:rsidRPr="006B328A" w:rsidRDefault="008D05DD" w:rsidP="006B328A">
      <w:pPr>
        <w:pStyle w:val="Style2"/>
        <w:widowControl/>
        <w:spacing w:line="360" w:lineRule="auto"/>
        <w:ind w:firstLine="567"/>
        <w:rPr>
          <w:sz w:val="28"/>
          <w:szCs w:val="28"/>
          <w:highlight w:val="yellow"/>
        </w:rPr>
      </w:pPr>
    </w:p>
    <w:p w:rsidR="008D05DD" w:rsidRPr="006B328A" w:rsidRDefault="00740F4A" w:rsidP="006B328A">
      <w:pPr>
        <w:pStyle w:val="Style2"/>
        <w:widowControl/>
        <w:spacing w:line="360" w:lineRule="auto"/>
        <w:ind w:firstLine="567"/>
        <w:rPr>
          <w:i/>
          <w:sz w:val="28"/>
          <w:szCs w:val="28"/>
        </w:rPr>
      </w:pPr>
      <w:proofErr w:type="spellStart"/>
      <w:r w:rsidRPr="006B328A">
        <w:rPr>
          <w:i/>
          <w:sz w:val="28"/>
          <w:szCs w:val="28"/>
        </w:rPr>
        <w:t>Ключевые</w:t>
      </w:r>
      <w:proofErr w:type="spellEnd"/>
      <w:r w:rsidRPr="006B328A">
        <w:rPr>
          <w:i/>
          <w:sz w:val="28"/>
          <w:szCs w:val="28"/>
        </w:rPr>
        <w:t xml:space="preserve"> слова: </w:t>
      </w:r>
      <w:proofErr w:type="spellStart"/>
      <w:r w:rsidRPr="006B328A">
        <w:rPr>
          <w:i/>
          <w:sz w:val="28"/>
          <w:szCs w:val="28"/>
        </w:rPr>
        <w:t>готовность</w:t>
      </w:r>
      <w:proofErr w:type="spellEnd"/>
      <w:r w:rsidRPr="006B328A">
        <w:rPr>
          <w:i/>
          <w:sz w:val="28"/>
          <w:szCs w:val="28"/>
        </w:rPr>
        <w:t xml:space="preserve">, </w:t>
      </w:r>
      <w:proofErr w:type="spellStart"/>
      <w:r w:rsidRPr="006B328A">
        <w:rPr>
          <w:i/>
          <w:sz w:val="28"/>
          <w:szCs w:val="28"/>
        </w:rPr>
        <w:t>стратегическое</w:t>
      </w:r>
      <w:proofErr w:type="spellEnd"/>
      <w:r w:rsidRPr="006B328A">
        <w:rPr>
          <w:i/>
          <w:sz w:val="28"/>
          <w:szCs w:val="28"/>
        </w:rPr>
        <w:t xml:space="preserve"> </w:t>
      </w:r>
      <w:proofErr w:type="spellStart"/>
      <w:r w:rsidRPr="006B328A">
        <w:rPr>
          <w:i/>
          <w:sz w:val="28"/>
          <w:szCs w:val="28"/>
        </w:rPr>
        <w:t>управление</w:t>
      </w:r>
      <w:proofErr w:type="spellEnd"/>
      <w:r w:rsidRPr="006B328A">
        <w:rPr>
          <w:i/>
          <w:sz w:val="28"/>
          <w:szCs w:val="28"/>
        </w:rPr>
        <w:t xml:space="preserve">, </w:t>
      </w:r>
      <w:proofErr w:type="spellStart"/>
      <w:r w:rsidRPr="006B328A">
        <w:rPr>
          <w:i/>
          <w:sz w:val="28"/>
          <w:szCs w:val="28"/>
        </w:rPr>
        <w:t>подготовка</w:t>
      </w:r>
      <w:proofErr w:type="spellEnd"/>
      <w:r w:rsidRPr="006B328A">
        <w:rPr>
          <w:i/>
          <w:sz w:val="28"/>
          <w:szCs w:val="28"/>
        </w:rPr>
        <w:t xml:space="preserve"> </w:t>
      </w:r>
      <w:proofErr w:type="spellStart"/>
      <w:r w:rsidRPr="006B328A">
        <w:rPr>
          <w:i/>
          <w:sz w:val="28"/>
          <w:szCs w:val="28"/>
        </w:rPr>
        <w:t>будущего</w:t>
      </w:r>
      <w:proofErr w:type="spellEnd"/>
      <w:r w:rsidRPr="006B328A">
        <w:rPr>
          <w:i/>
          <w:sz w:val="28"/>
          <w:szCs w:val="28"/>
        </w:rPr>
        <w:t xml:space="preserve"> </w:t>
      </w:r>
      <w:proofErr w:type="spellStart"/>
      <w:r w:rsidRPr="006B328A">
        <w:rPr>
          <w:i/>
          <w:sz w:val="28"/>
          <w:szCs w:val="28"/>
        </w:rPr>
        <w:t>руководителя</w:t>
      </w:r>
      <w:proofErr w:type="spellEnd"/>
      <w:r w:rsidRPr="006B328A">
        <w:rPr>
          <w:i/>
          <w:sz w:val="28"/>
          <w:szCs w:val="28"/>
        </w:rPr>
        <w:t xml:space="preserve"> </w:t>
      </w:r>
      <w:proofErr w:type="spellStart"/>
      <w:r w:rsidRPr="006B328A">
        <w:rPr>
          <w:i/>
          <w:sz w:val="28"/>
          <w:szCs w:val="28"/>
        </w:rPr>
        <w:t>общеобразовательного</w:t>
      </w:r>
      <w:proofErr w:type="spellEnd"/>
      <w:r w:rsidRPr="006B328A">
        <w:rPr>
          <w:i/>
          <w:sz w:val="28"/>
          <w:szCs w:val="28"/>
        </w:rPr>
        <w:t xml:space="preserve"> </w:t>
      </w:r>
      <w:proofErr w:type="spellStart"/>
      <w:r w:rsidRPr="006B328A">
        <w:rPr>
          <w:i/>
          <w:sz w:val="28"/>
          <w:szCs w:val="28"/>
        </w:rPr>
        <w:t>учебного</w:t>
      </w:r>
      <w:proofErr w:type="spellEnd"/>
      <w:r w:rsidRPr="006B328A">
        <w:rPr>
          <w:i/>
          <w:sz w:val="28"/>
          <w:szCs w:val="28"/>
        </w:rPr>
        <w:t xml:space="preserve"> </w:t>
      </w:r>
      <w:r w:rsidRPr="006B328A">
        <w:rPr>
          <w:i/>
          <w:sz w:val="28"/>
          <w:szCs w:val="28"/>
          <w:lang w:val="ru-RU"/>
        </w:rPr>
        <w:t>учреждения</w:t>
      </w:r>
      <w:r w:rsidRPr="006B328A">
        <w:rPr>
          <w:i/>
          <w:sz w:val="28"/>
          <w:szCs w:val="28"/>
        </w:rPr>
        <w:t xml:space="preserve">, </w:t>
      </w:r>
      <w:proofErr w:type="spellStart"/>
      <w:r w:rsidRPr="006B328A">
        <w:rPr>
          <w:i/>
          <w:sz w:val="28"/>
          <w:szCs w:val="28"/>
        </w:rPr>
        <w:t>методологические</w:t>
      </w:r>
      <w:proofErr w:type="spellEnd"/>
      <w:r w:rsidRPr="006B328A">
        <w:rPr>
          <w:i/>
          <w:sz w:val="28"/>
          <w:szCs w:val="28"/>
        </w:rPr>
        <w:t xml:space="preserve"> </w:t>
      </w:r>
      <w:proofErr w:type="spellStart"/>
      <w:r w:rsidRPr="006B328A">
        <w:rPr>
          <w:i/>
          <w:sz w:val="28"/>
          <w:szCs w:val="28"/>
        </w:rPr>
        <w:t>подходы</w:t>
      </w:r>
      <w:proofErr w:type="spellEnd"/>
      <w:r w:rsidRPr="006B328A">
        <w:rPr>
          <w:i/>
          <w:sz w:val="28"/>
          <w:szCs w:val="28"/>
        </w:rPr>
        <w:t>.</w:t>
      </w:r>
    </w:p>
    <w:p w:rsidR="00740F4A" w:rsidRPr="006B328A" w:rsidRDefault="00740F4A" w:rsidP="006B328A">
      <w:pPr>
        <w:pStyle w:val="Style2"/>
        <w:widowControl/>
        <w:spacing w:line="360" w:lineRule="auto"/>
        <w:ind w:firstLine="567"/>
        <w:rPr>
          <w:sz w:val="28"/>
          <w:szCs w:val="28"/>
          <w:highlight w:val="yellow"/>
          <w:lang w:val="ru-RU"/>
        </w:rPr>
      </w:pPr>
    </w:p>
    <w:p w:rsidR="008D05DD" w:rsidRPr="006B328A" w:rsidRDefault="00EE4C8E" w:rsidP="006B328A">
      <w:pPr>
        <w:tabs>
          <w:tab w:val="left" w:pos="426"/>
          <w:tab w:val="left" w:pos="851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highlight w:val="yellow"/>
          <w:lang w:val="en-US"/>
        </w:rPr>
      </w:pPr>
      <w:r w:rsidRPr="00EE4C8E">
        <w:rPr>
          <w:rFonts w:ascii="Times New Roman" w:hAnsi="Times New Roman" w:cs="Times New Roman"/>
          <w:sz w:val="28"/>
          <w:szCs w:val="28"/>
          <w:lang w:val="en-US"/>
        </w:rPr>
        <w:t xml:space="preserve">The article deals with the methodological approaches to forming the readiness of the future head of a comprehensive educational institution for strategic management in the conditions of a magistracy, namely systemic, student-centric, personal-activity, axiological, </w:t>
      </w:r>
      <w:proofErr w:type="spellStart"/>
      <w:r w:rsidRPr="00EE4C8E">
        <w:rPr>
          <w:rFonts w:ascii="Times New Roman" w:hAnsi="Times New Roman" w:cs="Times New Roman"/>
          <w:sz w:val="28"/>
          <w:szCs w:val="28"/>
          <w:lang w:val="en-US"/>
        </w:rPr>
        <w:t>acmeological</w:t>
      </w:r>
      <w:proofErr w:type="spellEnd"/>
      <w:r w:rsidRPr="00EE4C8E">
        <w:rPr>
          <w:rFonts w:ascii="Times New Roman" w:hAnsi="Times New Roman" w:cs="Times New Roman"/>
          <w:sz w:val="28"/>
          <w:szCs w:val="28"/>
          <w:lang w:val="en-US"/>
        </w:rPr>
        <w:t xml:space="preserve"> and synergetic. It is proved that the implementation of the system of forming the readiness of the future head of a comprehensive educational institution for strategic management in the conditions of the magistracy is carried out in accordance with the mentioned approaches, the main provisions of which allow to optimally </w:t>
      </w:r>
      <w:proofErr w:type="gramStart"/>
      <w:r w:rsidRPr="00EE4C8E">
        <w:rPr>
          <w:rFonts w:ascii="Times New Roman" w:hAnsi="Times New Roman" w:cs="Times New Roman"/>
          <w:sz w:val="28"/>
          <w:szCs w:val="28"/>
          <w:lang w:val="en-US"/>
        </w:rPr>
        <w:t>construct</w:t>
      </w:r>
      <w:proofErr w:type="gramEnd"/>
      <w:r w:rsidRPr="00EE4C8E">
        <w:rPr>
          <w:rFonts w:ascii="Times New Roman" w:hAnsi="Times New Roman" w:cs="Times New Roman"/>
          <w:sz w:val="28"/>
          <w:szCs w:val="28"/>
          <w:lang w:val="en-US"/>
        </w:rPr>
        <w:t xml:space="preserve"> a strategy for achieving scientific goals.</w:t>
      </w:r>
    </w:p>
    <w:p w:rsidR="008D05DD" w:rsidRPr="006B328A" w:rsidRDefault="008D05DD" w:rsidP="006B328A">
      <w:pPr>
        <w:tabs>
          <w:tab w:val="left" w:pos="426"/>
          <w:tab w:val="left" w:pos="851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highlight w:val="yellow"/>
          <w:lang w:val="en-US"/>
        </w:rPr>
      </w:pPr>
    </w:p>
    <w:p w:rsidR="008D05DD" w:rsidRPr="00740F4A" w:rsidRDefault="00740F4A" w:rsidP="006B328A">
      <w:pPr>
        <w:spacing w:after="0" w:line="360" w:lineRule="auto"/>
        <w:ind w:firstLine="567"/>
        <w:jc w:val="both"/>
        <w:rPr>
          <w:rFonts w:ascii="Times New Roman" w:hAnsi="Times New Roman" w:cs="Times New Roman"/>
          <w:caps/>
          <w:lang w:val="en-US"/>
        </w:rPr>
      </w:pPr>
      <w:r w:rsidRPr="006B328A">
        <w:rPr>
          <w:rFonts w:ascii="Times New Roman" w:hAnsi="Times New Roman" w:cs="Times New Roman"/>
          <w:i/>
          <w:sz w:val="28"/>
          <w:szCs w:val="28"/>
          <w:lang w:val="en-US"/>
        </w:rPr>
        <w:t>Key words: readiness, strategic management, preparation of the future head of a comprehensive educational institution, methodological approaches</w:t>
      </w:r>
      <w:r w:rsidRPr="00740F4A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</w:p>
    <w:sectPr w:rsidR="008D05DD" w:rsidRPr="00740F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arnock Pro">
    <w:altName w:val="Cambria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Полужирный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B662B"/>
    <w:multiLevelType w:val="hybridMultilevel"/>
    <w:tmpl w:val="9E98BA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B5241F"/>
    <w:multiLevelType w:val="hybridMultilevel"/>
    <w:tmpl w:val="C180D8AE"/>
    <w:lvl w:ilvl="0" w:tplc="8AEAD16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171E102C"/>
    <w:multiLevelType w:val="hybridMultilevel"/>
    <w:tmpl w:val="1778A0A4"/>
    <w:lvl w:ilvl="0" w:tplc="8AEAD16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47316A1E"/>
    <w:multiLevelType w:val="hybridMultilevel"/>
    <w:tmpl w:val="9E98BA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00F9"/>
    <w:rsid w:val="00003062"/>
    <w:rsid w:val="00011A7B"/>
    <w:rsid w:val="00056327"/>
    <w:rsid w:val="00093E42"/>
    <w:rsid w:val="000A28F2"/>
    <w:rsid w:val="000C00F9"/>
    <w:rsid w:val="0010462D"/>
    <w:rsid w:val="00130D7E"/>
    <w:rsid w:val="0016783E"/>
    <w:rsid w:val="00175D4D"/>
    <w:rsid w:val="001A77B4"/>
    <w:rsid w:val="001B597A"/>
    <w:rsid w:val="00231DD9"/>
    <w:rsid w:val="002778BD"/>
    <w:rsid w:val="00283114"/>
    <w:rsid w:val="002A1DE3"/>
    <w:rsid w:val="002B455D"/>
    <w:rsid w:val="00326810"/>
    <w:rsid w:val="00327A26"/>
    <w:rsid w:val="0033380E"/>
    <w:rsid w:val="0035504A"/>
    <w:rsid w:val="0038341B"/>
    <w:rsid w:val="003B5415"/>
    <w:rsid w:val="00407C25"/>
    <w:rsid w:val="004C686E"/>
    <w:rsid w:val="0050260C"/>
    <w:rsid w:val="005210F5"/>
    <w:rsid w:val="00543D9E"/>
    <w:rsid w:val="00576AF3"/>
    <w:rsid w:val="005C563D"/>
    <w:rsid w:val="005C719A"/>
    <w:rsid w:val="00600BAA"/>
    <w:rsid w:val="00607B70"/>
    <w:rsid w:val="006517DF"/>
    <w:rsid w:val="006B328A"/>
    <w:rsid w:val="006C4E11"/>
    <w:rsid w:val="00740F4A"/>
    <w:rsid w:val="00765F0B"/>
    <w:rsid w:val="00794CB4"/>
    <w:rsid w:val="0080666F"/>
    <w:rsid w:val="008569A0"/>
    <w:rsid w:val="00883A07"/>
    <w:rsid w:val="008D05DD"/>
    <w:rsid w:val="008F5362"/>
    <w:rsid w:val="00956A05"/>
    <w:rsid w:val="00AC4575"/>
    <w:rsid w:val="00AD3217"/>
    <w:rsid w:val="00B6138A"/>
    <w:rsid w:val="00C017DC"/>
    <w:rsid w:val="00C54845"/>
    <w:rsid w:val="00DA7042"/>
    <w:rsid w:val="00E04B18"/>
    <w:rsid w:val="00E53B26"/>
    <w:rsid w:val="00EA3578"/>
    <w:rsid w:val="00EE4C8E"/>
    <w:rsid w:val="00F12407"/>
    <w:rsid w:val="00FB722A"/>
    <w:rsid w:val="00FF61D1"/>
    <w:rsid w:val="00FF75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E04B18"/>
    <w:pPr>
      <w:keepNext/>
      <w:spacing w:after="0" w:line="240" w:lineRule="auto"/>
      <w:jc w:val="right"/>
      <w:outlineLvl w:val="0"/>
    </w:pPr>
    <w:rPr>
      <w:rFonts w:ascii="Times New Roman" w:eastAsia="Times New Roman" w:hAnsi="Times New Roman" w:cs="Times New Roman"/>
      <w:b/>
      <w:bCs/>
      <w:color w:val="008080"/>
      <w:sz w:val="17"/>
      <w:szCs w:val="24"/>
      <w:lang w:val="en-US"/>
    </w:rPr>
  </w:style>
  <w:style w:type="paragraph" w:styleId="2">
    <w:name w:val="heading 2"/>
    <w:basedOn w:val="a"/>
    <w:next w:val="a"/>
    <w:link w:val="20"/>
    <w:qFormat/>
    <w:rsid w:val="00E04B18"/>
    <w:pPr>
      <w:keepNext/>
      <w:spacing w:before="240" w:after="60" w:line="240" w:lineRule="auto"/>
      <w:jc w:val="both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15">
    <w:name w:val="Pa15"/>
    <w:basedOn w:val="a"/>
    <w:next w:val="a"/>
    <w:uiPriority w:val="99"/>
    <w:rsid w:val="000C00F9"/>
    <w:pPr>
      <w:autoSpaceDE w:val="0"/>
      <w:autoSpaceDN w:val="0"/>
      <w:adjustRightInd w:val="0"/>
      <w:spacing w:after="0" w:line="201" w:lineRule="atLeast"/>
    </w:pPr>
    <w:rPr>
      <w:rFonts w:ascii="Arial" w:eastAsiaTheme="minorEastAsia" w:hAnsi="Arial" w:cs="Arial"/>
      <w:sz w:val="24"/>
      <w:szCs w:val="24"/>
      <w:lang w:val="uk-UA" w:eastAsia="uk-UA"/>
    </w:rPr>
  </w:style>
  <w:style w:type="paragraph" w:customStyle="1" w:styleId="Pa13">
    <w:name w:val="Pa13"/>
    <w:basedOn w:val="a"/>
    <w:next w:val="a"/>
    <w:uiPriority w:val="99"/>
    <w:rsid w:val="000C00F9"/>
    <w:pPr>
      <w:autoSpaceDE w:val="0"/>
      <w:autoSpaceDN w:val="0"/>
      <w:adjustRightInd w:val="0"/>
      <w:spacing w:after="0" w:line="171" w:lineRule="atLeast"/>
    </w:pPr>
    <w:rPr>
      <w:rFonts w:ascii="Arial" w:eastAsiaTheme="minorEastAsia" w:hAnsi="Arial" w:cs="Arial"/>
      <w:sz w:val="24"/>
      <w:szCs w:val="24"/>
      <w:lang w:val="uk-UA" w:eastAsia="uk-UA"/>
    </w:rPr>
  </w:style>
  <w:style w:type="character" w:customStyle="1" w:styleId="10">
    <w:name w:val="Заголовок 1 Знак"/>
    <w:basedOn w:val="a0"/>
    <w:link w:val="1"/>
    <w:rsid w:val="00E04B18"/>
    <w:rPr>
      <w:rFonts w:ascii="Times New Roman" w:eastAsia="Times New Roman" w:hAnsi="Times New Roman" w:cs="Times New Roman"/>
      <w:b/>
      <w:bCs/>
      <w:color w:val="008080"/>
      <w:sz w:val="17"/>
      <w:szCs w:val="24"/>
      <w:lang w:val="en-US"/>
    </w:rPr>
  </w:style>
  <w:style w:type="character" w:customStyle="1" w:styleId="20">
    <w:name w:val="Заголовок 2 Знак"/>
    <w:basedOn w:val="a0"/>
    <w:link w:val="2"/>
    <w:rsid w:val="00E04B18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paragraph" w:styleId="a3">
    <w:name w:val="List Paragraph"/>
    <w:basedOn w:val="a"/>
    <w:uiPriority w:val="34"/>
    <w:qFormat/>
    <w:rsid w:val="00E04B18"/>
    <w:pPr>
      <w:spacing w:after="160" w:line="259" w:lineRule="auto"/>
      <w:ind w:left="720"/>
      <w:contextualSpacing/>
    </w:pPr>
  </w:style>
  <w:style w:type="paragraph" w:customStyle="1" w:styleId="11">
    <w:name w:val="Обычный1"/>
    <w:rsid w:val="00E04B18"/>
    <w:pPr>
      <w:widowControl w:val="0"/>
      <w:spacing w:after="0" w:line="260" w:lineRule="auto"/>
      <w:ind w:firstLine="340"/>
      <w:jc w:val="both"/>
    </w:pPr>
    <w:rPr>
      <w:rFonts w:ascii="Times New Roman" w:eastAsia="Times New Roman" w:hAnsi="Times New Roman" w:cs="Times New Roman"/>
      <w:snapToGrid w:val="0"/>
      <w:sz w:val="18"/>
      <w:szCs w:val="20"/>
      <w:lang w:val="uk-UA" w:eastAsia="ru-RU"/>
    </w:rPr>
  </w:style>
  <w:style w:type="paragraph" w:styleId="21">
    <w:name w:val="Body Text 2"/>
    <w:basedOn w:val="a"/>
    <w:link w:val="22"/>
    <w:uiPriority w:val="99"/>
    <w:unhideWhenUsed/>
    <w:rsid w:val="00E04B18"/>
    <w:pPr>
      <w:spacing w:after="120" w:line="480" w:lineRule="auto"/>
    </w:pPr>
    <w:rPr>
      <w:rFonts w:ascii="Times New Roman" w:eastAsia="Batang" w:hAnsi="Times New Roman" w:cs="Times New Roman"/>
      <w:color w:val="000000"/>
      <w:w w:val="93"/>
      <w:sz w:val="28"/>
      <w:szCs w:val="28"/>
      <w:lang w:eastAsia="ko-KR"/>
    </w:rPr>
  </w:style>
  <w:style w:type="character" w:customStyle="1" w:styleId="22">
    <w:name w:val="Основной текст 2 Знак"/>
    <w:basedOn w:val="a0"/>
    <w:link w:val="21"/>
    <w:uiPriority w:val="99"/>
    <w:rsid w:val="00E04B18"/>
    <w:rPr>
      <w:rFonts w:ascii="Times New Roman" w:eastAsia="Batang" w:hAnsi="Times New Roman" w:cs="Times New Roman"/>
      <w:color w:val="000000"/>
      <w:w w:val="93"/>
      <w:sz w:val="28"/>
      <w:szCs w:val="28"/>
      <w:lang w:eastAsia="ko-KR"/>
    </w:rPr>
  </w:style>
  <w:style w:type="paragraph" w:styleId="3">
    <w:name w:val="Body Text Indent 3"/>
    <w:basedOn w:val="a"/>
    <w:link w:val="30"/>
    <w:rsid w:val="00E04B18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val="uk-UA" w:eastAsia="ru-RU"/>
    </w:rPr>
  </w:style>
  <w:style w:type="character" w:customStyle="1" w:styleId="30">
    <w:name w:val="Основной текст с отступом 3 Знак"/>
    <w:basedOn w:val="a0"/>
    <w:link w:val="3"/>
    <w:rsid w:val="00E04B18"/>
    <w:rPr>
      <w:rFonts w:ascii="Times New Roman" w:eastAsia="Times New Roman" w:hAnsi="Times New Roman" w:cs="Times New Roman"/>
      <w:sz w:val="16"/>
      <w:szCs w:val="16"/>
      <w:lang w:val="uk-UA" w:eastAsia="ru-RU"/>
    </w:rPr>
  </w:style>
  <w:style w:type="character" w:customStyle="1" w:styleId="FontStyle146">
    <w:name w:val="Font Style146"/>
    <w:rsid w:val="00E04B18"/>
    <w:rPr>
      <w:rFonts w:ascii="Times New Roman" w:hAnsi="Times New Roman" w:cs="Times New Roman"/>
      <w:sz w:val="26"/>
      <w:szCs w:val="26"/>
    </w:rPr>
  </w:style>
  <w:style w:type="character" w:customStyle="1" w:styleId="FontStyle27">
    <w:name w:val="Font Style27"/>
    <w:basedOn w:val="a0"/>
    <w:rsid w:val="00E04B18"/>
    <w:rPr>
      <w:rFonts w:ascii="Times New Roman" w:hAnsi="Times New Roman" w:cs="Times New Roman"/>
      <w:sz w:val="18"/>
      <w:szCs w:val="18"/>
    </w:rPr>
  </w:style>
  <w:style w:type="paragraph" w:customStyle="1" w:styleId="Default">
    <w:name w:val="Default"/>
    <w:rsid w:val="00E04B1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a4">
    <w:name w:val="Table Grid"/>
    <w:basedOn w:val="a1"/>
    <w:uiPriority w:val="39"/>
    <w:rsid w:val="00E04B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a0"/>
    <w:rsid w:val="00E04B18"/>
  </w:style>
  <w:style w:type="paragraph" w:styleId="a5">
    <w:name w:val="Normal (Web)"/>
    <w:basedOn w:val="a"/>
    <w:uiPriority w:val="99"/>
    <w:unhideWhenUsed/>
    <w:rsid w:val="00E04B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E04B18"/>
    <w:rPr>
      <w:rFonts w:ascii="Times New Roman" w:hAnsi="Times New Roman" w:cs="Times New Roman"/>
      <w:i/>
      <w:iCs/>
      <w:sz w:val="24"/>
      <w:szCs w:val="24"/>
    </w:rPr>
  </w:style>
  <w:style w:type="character" w:styleId="a6">
    <w:name w:val="Hyperlink"/>
    <w:basedOn w:val="a0"/>
    <w:uiPriority w:val="99"/>
    <w:unhideWhenUsed/>
    <w:rsid w:val="00E04B18"/>
    <w:rPr>
      <w:color w:val="0000FF"/>
      <w:u w:val="single"/>
    </w:rPr>
  </w:style>
  <w:style w:type="paragraph" w:customStyle="1" w:styleId="Pa192">
    <w:name w:val="Pa19+2"/>
    <w:basedOn w:val="a"/>
    <w:next w:val="a"/>
    <w:uiPriority w:val="99"/>
    <w:rsid w:val="00E04B18"/>
    <w:pPr>
      <w:autoSpaceDE w:val="0"/>
      <w:autoSpaceDN w:val="0"/>
      <w:adjustRightInd w:val="0"/>
      <w:spacing w:after="0" w:line="191" w:lineRule="atLeast"/>
    </w:pPr>
    <w:rPr>
      <w:rFonts w:ascii="Warnock Pro" w:hAnsi="Warnock Pro"/>
      <w:sz w:val="24"/>
      <w:szCs w:val="24"/>
    </w:rPr>
  </w:style>
  <w:style w:type="character" w:customStyle="1" w:styleId="fontstyle16">
    <w:name w:val="fontstyle16"/>
    <w:basedOn w:val="a0"/>
    <w:rsid w:val="00E04B18"/>
  </w:style>
  <w:style w:type="paragraph" w:customStyle="1" w:styleId="FR2">
    <w:name w:val="FR2"/>
    <w:rsid w:val="00E04B18"/>
    <w:pPr>
      <w:widowControl w:val="0"/>
      <w:autoSpaceDE w:val="0"/>
      <w:autoSpaceDN w:val="0"/>
      <w:adjustRightInd w:val="0"/>
      <w:spacing w:before="340" w:after="0" w:line="240" w:lineRule="auto"/>
    </w:pPr>
    <w:rPr>
      <w:rFonts w:ascii="Arial" w:eastAsia="Times New Roman" w:hAnsi="Arial" w:cs="Arial"/>
      <w:noProof/>
      <w:sz w:val="24"/>
      <w:szCs w:val="24"/>
      <w:lang w:eastAsia="ru-RU"/>
    </w:rPr>
  </w:style>
  <w:style w:type="paragraph" w:styleId="a7">
    <w:name w:val="header"/>
    <w:basedOn w:val="a"/>
    <w:link w:val="a8"/>
    <w:uiPriority w:val="99"/>
    <w:unhideWhenUsed/>
    <w:rsid w:val="00E04B1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E04B18"/>
  </w:style>
  <w:style w:type="paragraph" w:styleId="a9">
    <w:name w:val="footer"/>
    <w:basedOn w:val="a"/>
    <w:link w:val="aa"/>
    <w:uiPriority w:val="99"/>
    <w:unhideWhenUsed/>
    <w:rsid w:val="00E04B1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E04B18"/>
  </w:style>
  <w:style w:type="character" w:styleId="ab">
    <w:name w:val="Strong"/>
    <w:basedOn w:val="a0"/>
    <w:uiPriority w:val="22"/>
    <w:qFormat/>
    <w:rsid w:val="00E04B18"/>
    <w:rPr>
      <w:b/>
      <w:bCs/>
    </w:rPr>
  </w:style>
  <w:style w:type="character" w:styleId="ac">
    <w:name w:val="FollowedHyperlink"/>
    <w:basedOn w:val="a0"/>
    <w:uiPriority w:val="99"/>
    <w:semiHidden/>
    <w:unhideWhenUsed/>
    <w:rsid w:val="00E04B18"/>
    <w:rPr>
      <w:color w:val="800080" w:themeColor="followed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E04B1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E04B18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enc-article-text">
    <w:name w:val="enc-article-text"/>
    <w:basedOn w:val="a"/>
    <w:uiPriority w:val="99"/>
    <w:rsid w:val="00E04B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 w:bidi="te-IN"/>
    </w:rPr>
  </w:style>
  <w:style w:type="paragraph" w:styleId="ad">
    <w:name w:val="Balloon Text"/>
    <w:basedOn w:val="a"/>
    <w:link w:val="ae"/>
    <w:uiPriority w:val="99"/>
    <w:semiHidden/>
    <w:unhideWhenUsed/>
    <w:rsid w:val="00E04B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E04B18"/>
    <w:rPr>
      <w:rFonts w:ascii="Tahoma" w:hAnsi="Tahoma" w:cs="Tahoma"/>
      <w:sz w:val="16"/>
      <w:szCs w:val="16"/>
    </w:rPr>
  </w:style>
  <w:style w:type="character" w:customStyle="1" w:styleId="rvts9">
    <w:name w:val="rvts9"/>
    <w:uiPriority w:val="99"/>
    <w:rsid w:val="00E04B18"/>
    <w:rPr>
      <w:rFonts w:ascii="Times New Roman" w:hAnsi="Times New Roman" w:cs="Times New Roman"/>
      <w:sz w:val="24"/>
      <w:szCs w:val="24"/>
    </w:rPr>
  </w:style>
  <w:style w:type="paragraph" w:styleId="af">
    <w:name w:val="Title"/>
    <w:basedOn w:val="a"/>
    <w:link w:val="af0"/>
    <w:uiPriority w:val="99"/>
    <w:qFormat/>
    <w:rsid w:val="00E04B18"/>
    <w:pPr>
      <w:autoSpaceDE w:val="0"/>
      <w:autoSpaceDN w:val="0"/>
      <w:spacing w:after="0" w:line="240" w:lineRule="auto"/>
      <w:jc w:val="center"/>
    </w:pPr>
    <w:rPr>
      <w:rFonts w:ascii="Times New Roman" w:eastAsiaTheme="minorEastAsia" w:hAnsi="Times New Roman" w:cs="Times New Roman"/>
      <w:sz w:val="28"/>
      <w:szCs w:val="28"/>
      <w:lang w:val="uk-UA" w:eastAsia="ru-RU"/>
    </w:rPr>
  </w:style>
  <w:style w:type="character" w:customStyle="1" w:styleId="af0">
    <w:name w:val="Название Знак"/>
    <w:basedOn w:val="a0"/>
    <w:link w:val="af"/>
    <w:uiPriority w:val="99"/>
    <w:rsid w:val="00E04B18"/>
    <w:rPr>
      <w:rFonts w:ascii="Times New Roman" w:eastAsiaTheme="minorEastAsia" w:hAnsi="Times New Roman" w:cs="Times New Roman"/>
      <w:sz w:val="28"/>
      <w:szCs w:val="28"/>
      <w:lang w:val="uk-UA" w:eastAsia="ru-RU"/>
    </w:rPr>
  </w:style>
  <w:style w:type="character" w:styleId="af1">
    <w:name w:val="Emphasis"/>
    <w:basedOn w:val="a0"/>
    <w:uiPriority w:val="20"/>
    <w:qFormat/>
    <w:rsid w:val="00E04B18"/>
    <w:rPr>
      <w:i/>
      <w:iCs/>
    </w:rPr>
  </w:style>
  <w:style w:type="character" w:customStyle="1" w:styleId="FontStyle132">
    <w:name w:val="Font Style132"/>
    <w:uiPriority w:val="99"/>
    <w:rsid w:val="00E04B18"/>
    <w:rPr>
      <w:rFonts w:ascii="Times New Roman" w:hAnsi="Times New Roman" w:cs="Times New Roman"/>
      <w:sz w:val="18"/>
      <w:szCs w:val="18"/>
    </w:rPr>
  </w:style>
  <w:style w:type="paragraph" w:customStyle="1" w:styleId="Style2">
    <w:name w:val="Style2"/>
    <w:basedOn w:val="a"/>
    <w:uiPriority w:val="99"/>
    <w:rsid w:val="008D05DD"/>
    <w:pPr>
      <w:widowControl w:val="0"/>
      <w:autoSpaceDE w:val="0"/>
      <w:autoSpaceDN w:val="0"/>
      <w:adjustRightInd w:val="0"/>
      <w:spacing w:after="0" w:line="299" w:lineRule="exact"/>
      <w:jc w:val="both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character" w:customStyle="1" w:styleId="23">
    <w:name w:val="Основной текст (2)_"/>
    <w:basedOn w:val="a0"/>
    <w:link w:val="24"/>
    <w:locked/>
    <w:rsid w:val="008D05DD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24">
    <w:name w:val="Основной текст (2)"/>
    <w:basedOn w:val="a"/>
    <w:link w:val="23"/>
    <w:rsid w:val="008D05DD"/>
    <w:pPr>
      <w:widowControl w:val="0"/>
      <w:shd w:val="clear" w:color="auto" w:fill="FFFFFF"/>
      <w:spacing w:after="480" w:line="0" w:lineRule="atLeast"/>
    </w:pPr>
    <w:rPr>
      <w:rFonts w:ascii="Times New Roman" w:eastAsia="Times New Roman" w:hAnsi="Times New Roman" w:cs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E04B18"/>
    <w:pPr>
      <w:keepNext/>
      <w:spacing w:after="0" w:line="240" w:lineRule="auto"/>
      <w:jc w:val="right"/>
      <w:outlineLvl w:val="0"/>
    </w:pPr>
    <w:rPr>
      <w:rFonts w:ascii="Times New Roman" w:eastAsia="Times New Roman" w:hAnsi="Times New Roman" w:cs="Times New Roman"/>
      <w:b/>
      <w:bCs/>
      <w:color w:val="008080"/>
      <w:sz w:val="17"/>
      <w:szCs w:val="24"/>
      <w:lang w:val="en-US"/>
    </w:rPr>
  </w:style>
  <w:style w:type="paragraph" w:styleId="2">
    <w:name w:val="heading 2"/>
    <w:basedOn w:val="a"/>
    <w:next w:val="a"/>
    <w:link w:val="20"/>
    <w:qFormat/>
    <w:rsid w:val="00E04B18"/>
    <w:pPr>
      <w:keepNext/>
      <w:spacing w:before="240" w:after="60" w:line="240" w:lineRule="auto"/>
      <w:jc w:val="both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15">
    <w:name w:val="Pa15"/>
    <w:basedOn w:val="a"/>
    <w:next w:val="a"/>
    <w:uiPriority w:val="99"/>
    <w:rsid w:val="000C00F9"/>
    <w:pPr>
      <w:autoSpaceDE w:val="0"/>
      <w:autoSpaceDN w:val="0"/>
      <w:adjustRightInd w:val="0"/>
      <w:spacing w:after="0" w:line="201" w:lineRule="atLeast"/>
    </w:pPr>
    <w:rPr>
      <w:rFonts w:ascii="Arial" w:eastAsiaTheme="minorEastAsia" w:hAnsi="Arial" w:cs="Arial"/>
      <w:sz w:val="24"/>
      <w:szCs w:val="24"/>
      <w:lang w:val="uk-UA" w:eastAsia="uk-UA"/>
    </w:rPr>
  </w:style>
  <w:style w:type="paragraph" w:customStyle="1" w:styleId="Pa13">
    <w:name w:val="Pa13"/>
    <w:basedOn w:val="a"/>
    <w:next w:val="a"/>
    <w:uiPriority w:val="99"/>
    <w:rsid w:val="000C00F9"/>
    <w:pPr>
      <w:autoSpaceDE w:val="0"/>
      <w:autoSpaceDN w:val="0"/>
      <w:adjustRightInd w:val="0"/>
      <w:spacing w:after="0" w:line="171" w:lineRule="atLeast"/>
    </w:pPr>
    <w:rPr>
      <w:rFonts w:ascii="Arial" w:eastAsiaTheme="minorEastAsia" w:hAnsi="Arial" w:cs="Arial"/>
      <w:sz w:val="24"/>
      <w:szCs w:val="24"/>
      <w:lang w:val="uk-UA" w:eastAsia="uk-UA"/>
    </w:rPr>
  </w:style>
  <w:style w:type="character" w:customStyle="1" w:styleId="10">
    <w:name w:val="Заголовок 1 Знак"/>
    <w:basedOn w:val="a0"/>
    <w:link w:val="1"/>
    <w:rsid w:val="00E04B18"/>
    <w:rPr>
      <w:rFonts w:ascii="Times New Roman" w:eastAsia="Times New Roman" w:hAnsi="Times New Roman" w:cs="Times New Roman"/>
      <w:b/>
      <w:bCs/>
      <w:color w:val="008080"/>
      <w:sz w:val="17"/>
      <w:szCs w:val="24"/>
      <w:lang w:val="en-US"/>
    </w:rPr>
  </w:style>
  <w:style w:type="character" w:customStyle="1" w:styleId="20">
    <w:name w:val="Заголовок 2 Знак"/>
    <w:basedOn w:val="a0"/>
    <w:link w:val="2"/>
    <w:rsid w:val="00E04B18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paragraph" w:styleId="a3">
    <w:name w:val="List Paragraph"/>
    <w:basedOn w:val="a"/>
    <w:uiPriority w:val="34"/>
    <w:qFormat/>
    <w:rsid w:val="00E04B18"/>
    <w:pPr>
      <w:spacing w:after="160" w:line="259" w:lineRule="auto"/>
      <w:ind w:left="720"/>
      <w:contextualSpacing/>
    </w:pPr>
  </w:style>
  <w:style w:type="paragraph" w:customStyle="1" w:styleId="11">
    <w:name w:val="Обычный1"/>
    <w:rsid w:val="00E04B18"/>
    <w:pPr>
      <w:widowControl w:val="0"/>
      <w:spacing w:after="0" w:line="260" w:lineRule="auto"/>
      <w:ind w:firstLine="340"/>
      <w:jc w:val="both"/>
    </w:pPr>
    <w:rPr>
      <w:rFonts w:ascii="Times New Roman" w:eastAsia="Times New Roman" w:hAnsi="Times New Roman" w:cs="Times New Roman"/>
      <w:snapToGrid w:val="0"/>
      <w:sz w:val="18"/>
      <w:szCs w:val="20"/>
      <w:lang w:val="uk-UA" w:eastAsia="ru-RU"/>
    </w:rPr>
  </w:style>
  <w:style w:type="paragraph" w:styleId="21">
    <w:name w:val="Body Text 2"/>
    <w:basedOn w:val="a"/>
    <w:link w:val="22"/>
    <w:uiPriority w:val="99"/>
    <w:unhideWhenUsed/>
    <w:rsid w:val="00E04B18"/>
    <w:pPr>
      <w:spacing w:after="120" w:line="480" w:lineRule="auto"/>
    </w:pPr>
    <w:rPr>
      <w:rFonts w:ascii="Times New Roman" w:eastAsia="Batang" w:hAnsi="Times New Roman" w:cs="Times New Roman"/>
      <w:color w:val="000000"/>
      <w:w w:val="93"/>
      <w:sz w:val="28"/>
      <w:szCs w:val="28"/>
      <w:lang w:eastAsia="ko-KR"/>
    </w:rPr>
  </w:style>
  <w:style w:type="character" w:customStyle="1" w:styleId="22">
    <w:name w:val="Основной текст 2 Знак"/>
    <w:basedOn w:val="a0"/>
    <w:link w:val="21"/>
    <w:uiPriority w:val="99"/>
    <w:rsid w:val="00E04B18"/>
    <w:rPr>
      <w:rFonts w:ascii="Times New Roman" w:eastAsia="Batang" w:hAnsi="Times New Roman" w:cs="Times New Roman"/>
      <w:color w:val="000000"/>
      <w:w w:val="93"/>
      <w:sz w:val="28"/>
      <w:szCs w:val="28"/>
      <w:lang w:eastAsia="ko-KR"/>
    </w:rPr>
  </w:style>
  <w:style w:type="paragraph" w:styleId="3">
    <w:name w:val="Body Text Indent 3"/>
    <w:basedOn w:val="a"/>
    <w:link w:val="30"/>
    <w:rsid w:val="00E04B18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val="uk-UA" w:eastAsia="ru-RU"/>
    </w:rPr>
  </w:style>
  <w:style w:type="character" w:customStyle="1" w:styleId="30">
    <w:name w:val="Основной текст с отступом 3 Знак"/>
    <w:basedOn w:val="a0"/>
    <w:link w:val="3"/>
    <w:rsid w:val="00E04B18"/>
    <w:rPr>
      <w:rFonts w:ascii="Times New Roman" w:eastAsia="Times New Roman" w:hAnsi="Times New Roman" w:cs="Times New Roman"/>
      <w:sz w:val="16"/>
      <w:szCs w:val="16"/>
      <w:lang w:val="uk-UA" w:eastAsia="ru-RU"/>
    </w:rPr>
  </w:style>
  <w:style w:type="character" w:customStyle="1" w:styleId="FontStyle146">
    <w:name w:val="Font Style146"/>
    <w:rsid w:val="00E04B18"/>
    <w:rPr>
      <w:rFonts w:ascii="Times New Roman" w:hAnsi="Times New Roman" w:cs="Times New Roman"/>
      <w:sz w:val="26"/>
      <w:szCs w:val="26"/>
    </w:rPr>
  </w:style>
  <w:style w:type="character" w:customStyle="1" w:styleId="FontStyle27">
    <w:name w:val="Font Style27"/>
    <w:basedOn w:val="a0"/>
    <w:rsid w:val="00E04B18"/>
    <w:rPr>
      <w:rFonts w:ascii="Times New Roman" w:hAnsi="Times New Roman" w:cs="Times New Roman"/>
      <w:sz w:val="18"/>
      <w:szCs w:val="18"/>
    </w:rPr>
  </w:style>
  <w:style w:type="paragraph" w:customStyle="1" w:styleId="Default">
    <w:name w:val="Default"/>
    <w:rsid w:val="00E04B1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a4">
    <w:name w:val="Table Grid"/>
    <w:basedOn w:val="a1"/>
    <w:uiPriority w:val="39"/>
    <w:rsid w:val="00E04B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a0"/>
    <w:rsid w:val="00E04B18"/>
  </w:style>
  <w:style w:type="paragraph" w:styleId="a5">
    <w:name w:val="Normal (Web)"/>
    <w:basedOn w:val="a"/>
    <w:uiPriority w:val="99"/>
    <w:unhideWhenUsed/>
    <w:rsid w:val="00E04B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E04B18"/>
    <w:rPr>
      <w:rFonts w:ascii="Times New Roman" w:hAnsi="Times New Roman" w:cs="Times New Roman"/>
      <w:i/>
      <w:iCs/>
      <w:sz w:val="24"/>
      <w:szCs w:val="24"/>
    </w:rPr>
  </w:style>
  <w:style w:type="character" w:styleId="a6">
    <w:name w:val="Hyperlink"/>
    <w:basedOn w:val="a0"/>
    <w:uiPriority w:val="99"/>
    <w:unhideWhenUsed/>
    <w:rsid w:val="00E04B18"/>
    <w:rPr>
      <w:color w:val="0000FF"/>
      <w:u w:val="single"/>
    </w:rPr>
  </w:style>
  <w:style w:type="paragraph" w:customStyle="1" w:styleId="Pa192">
    <w:name w:val="Pa19+2"/>
    <w:basedOn w:val="a"/>
    <w:next w:val="a"/>
    <w:uiPriority w:val="99"/>
    <w:rsid w:val="00E04B18"/>
    <w:pPr>
      <w:autoSpaceDE w:val="0"/>
      <w:autoSpaceDN w:val="0"/>
      <w:adjustRightInd w:val="0"/>
      <w:spacing w:after="0" w:line="191" w:lineRule="atLeast"/>
    </w:pPr>
    <w:rPr>
      <w:rFonts w:ascii="Warnock Pro" w:hAnsi="Warnock Pro"/>
      <w:sz w:val="24"/>
      <w:szCs w:val="24"/>
    </w:rPr>
  </w:style>
  <w:style w:type="character" w:customStyle="1" w:styleId="fontstyle16">
    <w:name w:val="fontstyle16"/>
    <w:basedOn w:val="a0"/>
    <w:rsid w:val="00E04B18"/>
  </w:style>
  <w:style w:type="paragraph" w:customStyle="1" w:styleId="FR2">
    <w:name w:val="FR2"/>
    <w:rsid w:val="00E04B18"/>
    <w:pPr>
      <w:widowControl w:val="0"/>
      <w:autoSpaceDE w:val="0"/>
      <w:autoSpaceDN w:val="0"/>
      <w:adjustRightInd w:val="0"/>
      <w:spacing w:before="340" w:after="0" w:line="240" w:lineRule="auto"/>
    </w:pPr>
    <w:rPr>
      <w:rFonts w:ascii="Arial" w:eastAsia="Times New Roman" w:hAnsi="Arial" w:cs="Arial"/>
      <w:noProof/>
      <w:sz w:val="24"/>
      <w:szCs w:val="24"/>
      <w:lang w:eastAsia="ru-RU"/>
    </w:rPr>
  </w:style>
  <w:style w:type="paragraph" w:styleId="a7">
    <w:name w:val="header"/>
    <w:basedOn w:val="a"/>
    <w:link w:val="a8"/>
    <w:uiPriority w:val="99"/>
    <w:unhideWhenUsed/>
    <w:rsid w:val="00E04B1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E04B18"/>
  </w:style>
  <w:style w:type="paragraph" w:styleId="a9">
    <w:name w:val="footer"/>
    <w:basedOn w:val="a"/>
    <w:link w:val="aa"/>
    <w:uiPriority w:val="99"/>
    <w:unhideWhenUsed/>
    <w:rsid w:val="00E04B1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E04B18"/>
  </w:style>
  <w:style w:type="character" w:styleId="ab">
    <w:name w:val="Strong"/>
    <w:basedOn w:val="a0"/>
    <w:uiPriority w:val="22"/>
    <w:qFormat/>
    <w:rsid w:val="00E04B18"/>
    <w:rPr>
      <w:b/>
      <w:bCs/>
    </w:rPr>
  </w:style>
  <w:style w:type="character" w:styleId="ac">
    <w:name w:val="FollowedHyperlink"/>
    <w:basedOn w:val="a0"/>
    <w:uiPriority w:val="99"/>
    <w:semiHidden/>
    <w:unhideWhenUsed/>
    <w:rsid w:val="00E04B18"/>
    <w:rPr>
      <w:color w:val="800080" w:themeColor="followed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E04B1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E04B18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enc-article-text">
    <w:name w:val="enc-article-text"/>
    <w:basedOn w:val="a"/>
    <w:uiPriority w:val="99"/>
    <w:rsid w:val="00E04B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 w:bidi="te-IN"/>
    </w:rPr>
  </w:style>
  <w:style w:type="paragraph" w:styleId="ad">
    <w:name w:val="Balloon Text"/>
    <w:basedOn w:val="a"/>
    <w:link w:val="ae"/>
    <w:uiPriority w:val="99"/>
    <w:semiHidden/>
    <w:unhideWhenUsed/>
    <w:rsid w:val="00E04B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E04B18"/>
    <w:rPr>
      <w:rFonts w:ascii="Tahoma" w:hAnsi="Tahoma" w:cs="Tahoma"/>
      <w:sz w:val="16"/>
      <w:szCs w:val="16"/>
    </w:rPr>
  </w:style>
  <w:style w:type="character" w:customStyle="1" w:styleId="rvts9">
    <w:name w:val="rvts9"/>
    <w:uiPriority w:val="99"/>
    <w:rsid w:val="00E04B18"/>
    <w:rPr>
      <w:rFonts w:ascii="Times New Roman" w:hAnsi="Times New Roman" w:cs="Times New Roman"/>
      <w:sz w:val="24"/>
      <w:szCs w:val="24"/>
    </w:rPr>
  </w:style>
  <w:style w:type="paragraph" w:styleId="af">
    <w:name w:val="Title"/>
    <w:basedOn w:val="a"/>
    <w:link w:val="af0"/>
    <w:uiPriority w:val="99"/>
    <w:qFormat/>
    <w:rsid w:val="00E04B18"/>
    <w:pPr>
      <w:autoSpaceDE w:val="0"/>
      <w:autoSpaceDN w:val="0"/>
      <w:spacing w:after="0" w:line="240" w:lineRule="auto"/>
      <w:jc w:val="center"/>
    </w:pPr>
    <w:rPr>
      <w:rFonts w:ascii="Times New Roman" w:eastAsiaTheme="minorEastAsia" w:hAnsi="Times New Roman" w:cs="Times New Roman"/>
      <w:sz w:val="28"/>
      <w:szCs w:val="28"/>
      <w:lang w:val="uk-UA" w:eastAsia="ru-RU"/>
    </w:rPr>
  </w:style>
  <w:style w:type="character" w:customStyle="1" w:styleId="af0">
    <w:name w:val="Название Знак"/>
    <w:basedOn w:val="a0"/>
    <w:link w:val="af"/>
    <w:uiPriority w:val="99"/>
    <w:rsid w:val="00E04B18"/>
    <w:rPr>
      <w:rFonts w:ascii="Times New Roman" w:eastAsiaTheme="minorEastAsia" w:hAnsi="Times New Roman" w:cs="Times New Roman"/>
      <w:sz w:val="28"/>
      <w:szCs w:val="28"/>
      <w:lang w:val="uk-UA" w:eastAsia="ru-RU"/>
    </w:rPr>
  </w:style>
  <w:style w:type="character" w:styleId="af1">
    <w:name w:val="Emphasis"/>
    <w:basedOn w:val="a0"/>
    <w:uiPriority w:val="20"/>
    <w:qFormat/>
    <w:rsid w:val="00E04B18"/>
    <w:rPr>
      <w:i/>
      <w:iCs/>
    </w:rPr>
  </w:style>
  <w:style w:type="character" w:customStyle="1" w:styleId="FontStyle132">
    <w:name w:val="Font Style132"/>
    <w:uiPriority w:val="99"/>
    <w:rsid w:val="00E04B18"/>
    <w:rPr>
      <w:rFonts w:ascii="Times New Roman" w:hAnsi="Times New Roman" w:cs="Times New Roman"/>
      <w:sz w:val="18"/>
      <w:szCs w:val="18"/>
    </w:rPr>
  </w:style>
  <w:style w:type="paragraph" w:customStyle="1" w:styleId="Style2">
    <w:name w:val="Style2"/>
    <w:basedOn w:val="a"/>
    <w:uiPriority w:val="99"/>
    <w:rsid w:val="008D05DD"/>
    <w:pPr>
      <w:widowControl w:val="0"/>
      <w:autoSpaceDE w:val="0"/>
      <w:autoSpaceDN w:val="0"/>
      <w:adjustRightInd w:val="0"/>
      <w:spacing w:after="0" w:line="299" w:lineRule="exact"/>
      <w:jc w:val="both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character" w:customStyle="1" w:styleId="23">
    <w:name w:val="Основной текст (2)_"/>
    <w:basedOn w:val="a0"/>
    <w:link w:val="24"/>
    <w:locked/>
    <w:rsid w:val="008D05DD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24">
    <w:name w:val="Основной текст (2)"/>
    <w:basedOn w:val="a"/>
    <w:link w:val="23"/>
    <w:rsid w:val="008D05DD"/>
    <w:pPr>
      <w:widowControl w:val="0"/>
      <w:shd w:val="clear" w:color="auto" w:fill="FFFFFF"/>
      <w:spacing w:after="480" w:line="0" w:lineRule="atLeast"/>
    </w:pPr>
    <w:rPr>
      <w:rFonts w:ascii="Times New Roman" w:eastAsia="Times New Roman" w:hAnsi="Times New Roman" w:cs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34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9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1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9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8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19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57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6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55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0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69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9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03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0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85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0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06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6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9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1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709</TotalTime>
  <Pages>20</Pages>
  <Words>5568</Words>
  <Characters>31741</Characters>
  <Application>Microsoft Office Word</Application>
  <DocSecurity>0</DocSecurity>
  <Lines>264</Lines>
  <Paragraphs>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Gost</dc:creator>
  <cp:lastModifiedBy>Gost</cp:lastModifiedBy>
  <cp:revision>38</cp:revision>
  <dcterms:created xsi:type="dcterms:W3CDTF">2017-07-14T07:21:00Z</dcterms:created>
  <dcterms:modified xsi:type="dcterms:W3CDTF">2017-07-15T12:50:00Z</dcterms:modified>
</cp:coreProperties>
</file>