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6EF4FE" w14:textId="77777777" w:rsidR="00B53EE7" w:rsidRDefault="002D5DC2">
      <w:pPr>
        <w:pStyle w:val="30"/>
        <w:shd w:val="clear" w:color="auto" w:fill="D6E6FE"/>
      </w:pPr>
      <w:r>
        <w:rPr>
          <w:rStyle w:val="31"/>
        </w:rPr>
        <w:t>ВСЕУКРАЇНСЬКА НАУКОВО-ПРАКТИЧНА</w:t>
      </w:r>
      <w:r>
        <w:rPr>
          <w:rStyle w:val="31"/>
        </w:rPr>
        <w:br/>
        <w:t>КОНФЕРЕНЦІЯ ЗДОБУВАЧІВ ВИЩОЇ ОСВІТИ ТА</w:t>
      </w:r>
    </w:p>
    <w:p w14:paraId="40B99F0C" w14:textId="77777777" w:rsidR="00B53EE7" w:rsidRDefault="002D5DC2">
      <w:pPr>
        <w:pStyle w:val="30"/>
        <w:shd w:val="clear" w:color="auto" w:fill="D6E6FE"/>
        <w:spacing w:after="752"/>
      </w:pPr>
      <w:r>
        <w:rPr>
          <w:rStyle w:val="31"/>
        </w:rPr>
        <w:t>МОЛОДИХ УЧЕНИХ</w:t>
      </w:r>
    </w:p>
    <w:p w14:paraId="2C1762FB" w14:textId="77777777" w:rsidR="00B53EE7" w:rsidRDefault="002D5DC2">
      <w:pPr>
        <w:pStyle w:val="40"/>
        <w:shd w:val="clear" w:color="auto" w:fill="D6E6FE"/>
        <w:spacing w:before="0" w:after="609"/>
      </w:pPr>
      <w:r>
        <w:rPr>
          <w:rStyle w:val="41"/>
        </w:rPr>
        <w:t>АКТУАЛЬНІ ТЕНДЕНЦІЇ</w:t>
      </w:r>
      <w:r>
        <w:rPr>
          <w:rStyle w:val="41"/>
        </w:rPr>
        <w:br/>
        <w:t>НАУКОВИХ ДОСЛІДЖЕНЬ У СФЕРІ</w:t>
      </w:r>
      <w:r>
        <w:rPr>
          <w:rStyle w:val="41"/>
        </w:rPr>
        <w:br/>
        <w:t>РОЗРОБКИ І ВИКОРИСТАННЯ МОДЕЛЕЙ</w:t>
      </w:r>
      <w:r>
        <w:rPr>
          <w:rStyle w:val="41"/>
        </w:rPr>
        <w:br/>
        <w:t>ЕКОНОМІЧНОЇ ПОВЕДІНКИ</w:t>
      </w:r>
      <w:r>
        <w:rPr>
          <w:rStyle w:val="41"/>
        </w:rPr>
        <w:br/>
        <w:t>СУБ'ЄКТІВ ГОСПОДАРЮВАННЯ</w:t>
      </w:r>
    </w:p>
    <w:p w14:paraId="183D05F0" w14:textId="77777777" w:rsidR="00B53EE7" w:rsidRDefault="002D5DC2">
      <w:pPr>
        <w:pStyle w:val="50"/>
        <w:shd w:val="clear" w:color="auto" w:fill="D6E6FE"/>
        <w:spacing w:before="0" w:line="360" w:lineRule="exact"/>
      </w:pPr>
      <w:r>
        <w:rPr>
          <w:rStyle w:val="51"/>
        </w:rPr>
        <w:t>Збірник тез доповідей</w:t>
      </w:r>
      <w:r>
        <w:br w:type="page"/>
      </w:r>
    </w:p>
    <w:p w14:paraId="781977FD" w14:textId="77777777" w:rsidR="00B53EE7" w:rsidRDefault="002D5DC2">
      <w:pPr>
        <w:pStyle w:val="20"/>
        <w:shd w:val="clear" w:color="auto" w:fill="auto"/>
        <w:spacing w:after="1918"/>
        <w:ind w:firstLine="0"/>
      </w:pPr>
      <w:r>
        <w:lastRenderedPageBreak/>
        <w:t>Міністерство освіти і науки України</w:t>
      </w:r>
      <w:r>
        <w:br/>
        <w:t>Інститут модернізації змісту освіти</w:t>
      </w:r>
      <w:r>
        <w:br/>
        <w:t>Український державний університет науки і технологій</w:t>
      </w:r>
      <w:r>
        <w:br/>
        <w:t>ВНЗ «Університет імені Альфреда Нобеля»</w:t>
      </w:r>
      <w:r>
        <w:br/>
        <w:t>Національний університет «Запорізька політехніка»</w:t>
      </w:r>
    </w:p>
    <w:p w14:paraId="041D20C5" w14:textId="77777777" w:rsidR="00B53EE7" w:rsidRDefault="002D5DC2">
      <w:pPr>
        <w:pStyle w:val="60"/>
        <w:shd w:val="clear" w:color="auto" w:fill="auto"/>
        <w:spacing w:before="0" w:after="336"/>
        <w:ind w:firstLine="0"/>
      </w:pPr>
      <w:r>
        <w:t>ВСЕУКРАЇНСЬКА НАУКОВО-ПРАКТИЧНА КОНФЕРЕНЦ</w:t>
      </w:r>
      <w:r>
        <w:t>ІЯ</w:t>
      </w:r>
      <w:r>
        <w:br/>
        <w:t>ЗДОБУВАЧІВ ВИЩОЇ ОСВІТИ І МОЛОДИХ УЧЕНИХ</w:t>
      </w:r>
    </w:p>
    <w:p w14:paraId="6C7EE2C8" w14:textId="77777777" w:rsidR="00B53EE7" w:rsidRDefault="002D5DC2">
      <w:pPr>
        <w:pStyle w:val="30"/>
        <w:shd w:val="clear" w:color="auto" w:fill="auto"/>
        <w:spacing w:line="478" w:lineRule="exact"/>
      </w:pPr>
      <w:r>
        <w:t>АКТУАЛЬНІ ТЕНДЕНЦІЇ НАУКОВИХ ДОСЛІДЖЕНЬ</w:t>
      </w:r>
      <w:r>
        <w:br/>
        <w:t>У СФЕРІ РОЗРОБКИ І ВИКОРИСТАННЯ МОДЕЛЕЙ</w:t>
      </w:r>
    </w:p>
    <w:p w14:paraId="5ACEFBDB" w14:textId="77777777" w:rsidR="00B53EE7" w:rsidRDefault="002D5DC2">
      <w:pPr>
        <w:pStyle w:val="30"/>
        <w:shd w:val="clear" w:color="auto" w:fill="auto"/>
        <w:spacing w:after="29" w:line="475" w:lineRule="exact"/>
      </w:pPr>
      <w:r>
        <w:t>ЕКОНОМІЧНОЇ ПОВЕДІНКИ СУБ’ЄКТІВ</w:t>
      </w:r>
      <w:r>
        <w:br/>
        <w:t>ГОСПОДАРЮВАННЯ</w:t>
      </w:r>
    </w:p>
    <w:p w14:paraId="51A0DB4C" w14:textId="77777777" w:rsidR="00B53EE7" w:rsidRDefault="002D5DC2">
      <w:pPr>
        <w:pStyle w:val="20"/>
        <w:shd w:val="clear" w:color="auto" w:fill="auto"/>
        <w:spacing w:after="655" w:line="739" w:lineRule="exact"/>
        <w:ind w:firstLine="0"/>
      </w:pPr>
      <w:r>
        <w:t>Збірник тез доповідей</w:t>
      </w:r>
      <w:r>
        <w:br/>
        <w:t>(м. Дніпро, 6-7 грудня 2021 р.)</w:t>
      </w:r>
    </w:p>
    <w:p w14:paraId="2309CB2D" w14:textId="77777777" w:rsidR="00B53EE7" w:rsidRDefault="002D5DC2">
      <w:pPr>
        <w:pStyle w:val="70"/>
        <w:shd w:val="clear" w:color="auto" w:fill="auto"/>
        <w:spacing w:before="0" w:after="3394" w:line="220" w:lineRule="exact"/>
        <w:ind w:firstLine="0"/>
      </w:pPr>
      <w:r>
        <w:t>(Лист ДНУ «Інститут модернізаці</w:t>
      </w:r>
      <w:r>
        <w:t>ї змісту освіти» № 22 Л/10-83 від 19.01.2021 р.)</w:t>
      </w:r>
    </w:p>
    <w:p w14:paraId="49C44BA6" w14:textId="77777777" w:rsidR="00B53EE7" w:rsidRDefault="002D5DC2">
      <w:pPr>
        <w:pStyle w:val="20"/>
        <w:shd w:val="clear" w:color="auto" w:fill="auto"/>
        <w:spacing w:after="0"/>
        <w:ind w:firstLine="0"/>
      </w:pPr>
      <w:r>
        <w:t>Дніпро</w:t>
      </w:r>
    </w:p>
    <w:p w14:paraId="0A96F207" w14:textId="77777777" w:rsidR="00B53EE7" w:rsidRDefault="002D5DC2">
      <w:pPr>
        <w:pStyle w:val="20"/>
        <w:shd w:val="clear" w:color="auto" w:fill="auto"/>
        <w:spacing w:after="0"/>
        <w:ind w:firstLine="0"/>
      </w:pPr>
      <w:r>
        <w:t>УДУНТ</w:t>
      </w:r>
    </w:p>
    <w:p w14:paraId="5BCFBE66" w14:textId="77777777" w:rsidR="00B53EE7" w:rsidRDefault="002D5DC2">
      <w:pPr>
        <w:pStyle w:val="80"/>
        <w:shd w:val="clear" w:color="auto" w:fill="auto"/>
      </w:pPr>
      <w:r>
        <w:t>2021</w:t>
      </w:r>
      <w:r>
        <w:br w:type="page"/>
      </w:r>
    </w:p>
    <w:p w14:paraId="4BC83050" w14:textId="77777777" w:rsidR="00B53EE7" w:rsidRDefault="002D5DC2">
      <w:pPr>
        <w:pStyle w:val="20"/>
        <w:shd w:val="clear" w:color="auto" w:fill="auto"/>
        <w:spacing w:after="628" w:line="240" w:lineRule="exact"/>
        <w:ind w:left="320" w:firstLine="6"/>
        <w:jc w:val="left"/>
      </w:pPr>
      <w:r>
        <w:lastRenderedPageBreak/>
        <w:t xml:space="preserve">УДК </w:t>
      </w:r>
      <w:r w:rsidRPr="009D417F">
        <w:rPr>
          <w:lang w:eastAsia="en-US" w:bidi="en-US"/>
        </w:rPr>
        <w:t>330.46:519.86</w:t>
      </w:r>
    </w:p>
    <w:p w14:paraId="59F23E0F" w14:textId="77777777" w:rsidR="00B53EE7" w:rsidRDefault="002D5DC2">
      <w:pPr>
        <w:pStyle w:val="60"/>
        <w:shd w:val="clear" w:color="auto" w:fill="auto"/>
        <w:tabs>
          <w:tab w:val="right" w:pos="4405"/>
          <w:tab w:val="left" w:pos="4696"/>
        </w:tabs>
        <w:spacing w:before="0" w:after="0" w:line="367" w:lineRule="exact"/>
        <w:ind w:left="1040" w:right="320"/>
        <w:jc w:val="both"/>
      </w:pPr>
      <w:r>
        <w:t>Актуальні тенденції наукових досліджень у сфері розробки і використання моделей економічної поведінки суб’єктів господарювання:</w:t>
      </w:r>
      <w:r>
        <w:tab/>
      </w:r>
      <w:r>
        <w:rPr>
          <w:rStyle w:val="61"/>
        </w:rPr>
        <w:t>збірник</w:t>
      </w:r>
      <w:r>
        <w:rPr>
          <w:rStyle w:val="61"/>
        </w:rPr>
        <w:tab/>
        <w:t xml:space="preserve">тез доповідей </w:t>
      </w:r>
      <w:r>
        <w:rPr>
          <w:rStyle w:val="61"/>
        </w:rPr>
        <w:t>Всеукраїнської науково-</w:t>
      </w:r>
    </w:p>
    <w:p w14:paraId="3D43ACDA" w14:textId="77777777" w:rsidR="00B53EE7" w:rsidRDefault="002D5DC2">
      <w:pPr>
        <w:pStyle w:val="20"/>
        <w:shd w:val="clear" w:color="auto" w:fill="auto"/>
        <w:spacing w:after="679" w:line="367" w:lineRule="exact"/>
        <w:ind w:left="1040" w:right="320" w:hanging="9"/>
        <w:jc w:val="both"/>
      </w:pPr>
      <w:r>
        <w:t>практичної конференції здобувачів вищої освіти і молодих учених, 6-7 грудня 2021 року, м. Дніпро - Дніпро: УДУНТ, ІПБТ, 2021. - 221 с.</w:t>
      </w:r>
    </w:p>
    <w:p w14:paraId="684AF425" w14:textId="77777777" w:rsidR="00B53EE7" w:rsidRDefault="002D5DC2">
      <w:pPr>
        <w:pStyle w:val="20"/>
        <w:shd w:val="clear" w:color="auto" w:fill="auto"/>
        <w:spacing w:after="1043" w:line="343" w:lineRule="exact"/>
        <w:ind w:left="1740" w:right="1040" w:firstLine="713"/>
        <w:jc w:val="both"/>
      </w:pPr>
      <w:r>
        <w:t>У збірнику представлені матеріали Всеукраїнської науково- практичної конференції здобувачів вищої</w:t>
      </w:r>
      <w:r>
        <w:t xml:space="preserve"> освіти і молодих учених, що відбулася 6-7 грудня 2021 р. в м. Дніпро.</w:t>
      </w:r>
    </w:p>
    <w:p w14:paraId="1E851E30" w14:textId="77777777" w:rsidR="00B53EE7" w:rsidRDefault="002D5DC2">
      <w:pPr>
        <w:pStyle w:val="60"/>
        <w:shd w:val="clear" w:color="auto" w:fill="auto"/>
        <w:spacing w:before="0" w:after="338" w:line="240" w:lineRule="exact"/>
        <w:ind w:left="3140" w:firstLine="9"/>
        <w:jc w:val="left"/>
      </w:pPr>
      <w:r>
        <w:t>Організаційний комітет конференції:</w:t>
      </w:r>
    </w:p>
    <w:p w14:paraId="73E3DCBE" w14:textId="77777777" w:rsidR="00B53EE7" w:rsidRDefault="002D5DC2">
      <w:pPr>
        <w:pStyle w:val="20"/>
        <w:shd w:val="clear" w:color="auto" w:fill="auto"/>
        <w:spacing w:after="0" w:line="343" w:lineRule="exact"/>
        <w:ind w:left="1460" w:firstLine="1"/>
        <w:jc w:val="left"/>
      </w:pPr>
      <w:r>
        <w:rPr>
          <w:rStyle w:val="21"/>
        </w:rPr>
        <w:t xml:space="preserve">Савчук Л.М. </w:t>
      </w:r>
      <w:r>
        <w:t xml:space="preserve">- </w:t>
      </w:r>
      <w:proofErr w:type="spellStart"/>
      <w:r>
        <w:t>канд</w:t>
      </w:r>
      <w:proofErr w:type="spellEnd"/>
      <w:r>
        <w:t xml:space="preserve">. </w:t>
      </w:r>
      <w:proofErr w:type="spellStart"/>
      <w:r>
        <w:t>екон</w:t>
      </w:r>
      <w:proofErr w:type="spellEnd"/>
      <w:r>
        <w:t>. наук, професор, декан факультету прикладних комп’ютерних технологій УДУНТ;</w:t>
      </w:r>
    </w:p>
    <w:p w14:paraId="079865E7" w14:textId="77777777" w:rsidR="00B53EE7" w:rsidRDefault="002D5DC2">
      <w:pPr>
        <w:pStyle w:val="20"/>
        <w:shd w:val="clear" w:color="auto" w:fill="auto"/>
        <w:spacing w:after="0" w:line="343" w:lineRule="exact"/>
        <w:ind w:left="1460" w:firstLine="1"/>
        <w:jc w:val="left"/>
      </w:pPr>
      <w:proofErr w:type="spellStart"/>
      <w:r>
        <w:rPr>
          <w:rStyle w:val="21"/>
        </w:rPr>
        <w:t>Бандоріна</w:t>
      </w:r>
      <w:proofErr w:type="spellEnd"/>
      <w:r>
        <w:rPr>
          <w:rStyle w:val="21"/>
        </w:rPr>
        <w:t xml:space="preserve"> Л.М. </w:t>
      </w:r>
      <w:r>
        <w:t xml:space="preserve">- </w:t>
      </w:r>
      <w:proofErr w:type="spellStart"/>
      <w:r>
        <w:t>канд</w:t>
      </w:r>
      <w:proofErr w:type="spellEnd"/>
      <w:r>
        <w:t xml:space="preserve">. </w:t>
      </w:r>
      <w:proofErr w:type="spellStart"/>
      <w:r>
        <w:t>екон</w:t>
      </w:r>
      <w:proofErr w:type="spellEnd"/>
      <w:r>
        <w:t xml:space="preserve">. наук, </w:t>
      </w:r>
      <w:r>
        <w:t>доцент, завідувач кафедри економічної інформатики УДУНТ;</w:t>
      </w:r>
    </w:p>
    <w:p w14:paraId="7C8A1293" w14:textId="77777777" w:rsidR="00B53EE7" w:rsidRDefault="002D5DC2">
      <w:pPr>
        <w:pStyle w:val="20"/>
        <w:shd w:val="clear" w:color="auto" w:fill="auto"/>
        <w:spacing w:after="0" w:line="343" w:lineRule="exact"/>
        <w:ind w:left="1460" w:firstLine="1"/>
        <w:jc w:val="left"/>
      </w:pPr>
      <w:proofErr w:type="spellStart"/>
      <w:r>
        <w:rPr>
          <w:rStyle w:val="21"/>
        </w:rPr>
        <w:t>Лозовська</w:t>
      </w:r>
      <w:proofErr w:type="spellEnd"/>
      <w:r>
        <w:rPr>
          <w:rStyle w:val="21"/>
        </w:rPr>
        <w:t xml:space="preserve"> Л.І. </w:t>
      </w:r>
      <w:r>
        <w:t xml:space="preserve">- </w:t>
      </w:r>
      <w:proofErr w:type="spellStart"/>
      <w:r>
        <w:t>канд</w:t>
      </w:r>
      <w:proofErr w:type="spellEnd"/>
      <w:r>
        <w:t xml:space="preserve">. </w:t>
      </w:r>
      <w:proofErr w:type="spellStart"/>
      <w:r>
        <w:t>фіз</w:t>
      </w:r>
      <w:proofErr w:type="spellEnd"/>
      <w:r>
        <w:t>.-мат. наук, доцент, доцент кафедри економічної інформатики УДУНТ;</w:t>
      </w:r>
    </w:p>
    <w:p w14:paraId="57F7926E" w14:textId="77777777" w:rsidR="00B53EE7" w:rsidRDefault="002D5DC2">
      <w:pPr>
        <w:pStyle w:val="20"/>
        <w:shd w:val="clear" w:color="auto" w:fill="auto"/>
        <w:spacing w:after="981" w:line="343" w:lineRule="exact"/>
        <w:ind w:left="1460" w:firstLine="1"/>
        <w:jc w:val="left"/>
      </w:pPr>
      <w:proofErr w:type="spellStart"/>
      <w:r>
        <w:rPr>
          <w:rStyle w:val="21"/>
        </w:rPr>
        <w:t>Удачина</w:t>
      </w:r>
      <w:proofErr w:type="spellEnd"/>
      <w:r>
        <w:rPr>
          <w:rStyle w:val="21"/>
        </w:rPr>
        <w:t xml:space="preserve"> К.О. </w:t>
      </w:r>
      <w:r>
        <w:t xml:space="preserve">- </w:t>
      </w:r>
      <w:proofErr w:type="spellStart"/>
      <w:r>
        <w:t>канд</w:t>
      </w:r>
      <w:proofErr w:type="spellEnd"/>
      <w:r>
        <w:t xml:space="preserve">. </w:t>
      </w:r>
      <w:proofErr w:type="spellStart"/>
      <w:r>
        <w:t>екон</w:t>
      </w:r>
      <w:proofErr w:type="spellEnd"/>
      <w:r>
        <w:t>. наук, доцент кафедри економічної інформатики УДУНТ.</w:t>
      </w:r>
    </w:p>
    <w:p w14:paraId="4FB957B5" w14:textId="77777777" w:rsidR="00B53EE7" w:rsidRDefault="002D5DC2">
      <w:pPr>
        <w:pStyle w:val="90"/>
        <w:shd w:val="clear" w:color="auto" w:fill="auto"/>
        <w:spacing w:before="0" w:after="2838"/>
        <w:ind w:left="1320" w:right="1320"/>
      </w:pPr>
      <w:r>
        <w:t>Матеріали подано в авторськ</w:t>
      </w:r>
      <w:r>
        <w:t>ій редакції. Відповідальність за дотримання норм авторського права, зміст, якість і достовірність поданих матеріалів несуть автори та їх наукові керівники.</w:t>
      </w:r>
    </w:p>
    <w:p w14:paraId="14669B1D" w14:textId="77777777" w:rsidR="00B53EE7" w:rsidRDefault="002D5DC2">
      <w:pPr>
        <w:pStyle w:val="70"/>
        <w:shd w:val="clear" w:color="auto" w:fill="auto"/>
        <w:spacing w:before="0" w:after="0" w:line="220" w:lineRule="exact"/>
        <w:ind w:left="8360" w:hanging="8"/>
        <w:jc w:val="left"/>
      </w:pPr>
      <w:r>
        <w:t>©УДУНТ, 2021</w:t>
      </w:r>
      <w:r>
        <w:br w:type="page"/>
      </w:r>
    </w:p>
    <w:p w14:paraId="3F5971A4" w14:textId="77777777" w:rsidR="00B53EE7" w:rsidRDefault="002D5DC2">
      <w:pPr>
        <w:pStyle w:val="60"/>
        <w:shd w:val="clear" w:color="auto" w:fill="auto"/>
        <w:spacing w:before="0" w:after="108" w:line="240" w:lineRule="exact"/>
        <w:ind w:left="60" w:firstLine="0"/>
      </w:pPr>
      <w:r>
        <w:rPr>
          <w:rStyle w:val="63pt"/>
          <w:b/>
          <w:bCs/>
        </w:rPr>
        <w:lastRenderedPageBreak/>
        <w:t>ЗМІСТ</w:t>
      </w:r>
    </w:p>
    <w:p w14:paraId="65696CB4" w14:textId="77777777" w:rsidR="00B53EE7" w:rsidRDefault="002D5DC2">
      <w:pPr>
        <w:pStyle w:val="60"/>
        <w:shd w:val="clear" w:color="auto" w:fill="auto"/>
        <w:spacing w:before="0" w:after="55" w:line="240" w:lineRule="exact"/>
        <w:ind w:firstLine="59"/>
        <w:jc w:val="both"/>
      </w:pPr>
      <w:r>
        <w:t>СЕКЦІЯ 1. КОМП’ЮТЕРНІ СИСТЕМИ ТА ІНФОРМАЦІЙНІ ТЕХНОЛОГІЇ В</w:t>
      </w:r>
    </w:p>
    <w:p w14:paraId="187C2436" w14:textId="77777777" w:rsidR="00B53EE7" w:rsidRDefault="002D5DC2">
      <w:pPr>
        <w:pStyle w:val="60"/>
        <w:shd w:val="clear" w:color="auto" w:fill="auto"/>
        <w:spacing w:before="0" w:after="36" w:line="240" w:lineRule="exact"/>
        <w:ind w:firstLine="59"/>
        <w:jc w:val="both"/>
      </w:pPr>
      <w:r>
        <w:t>ЕКОНОМІЦІ</w:t>
      </w:r>
    </w:p>
    <w:p w14:paraId="6D85F7E4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r>
        <w:fldChar w:fldCharType="begin"/>
      </w:r>
      <w:r>
        <w:instrText xml:space="preserve"> TOC \o "1-5" \h \z </w:instrText>
      </w:r>
      <w:r>
        <w:fldChar w:fldCharType="separate"/>
      </w:r>
      <w:r>
        <w:rPr>
          <w:rStyle w:val="a3"/>
        </w:rPr>
        <w:t xml:space="preserve">Борсук К.А., </w:t>
      </w:r>
      <w:proofErr w:type="spellStart"/>
      <w:r>
        <w:rPr>
          <w:rStyle w:val="a3"/>
        </w:rPr>
        <w:t>Тоцька</w:t>
      </w:r>
      <w:proofErr w:type="spellEnd"/>
      <w:r>
        <w:rPr>
          <w:rStyle w:val="a3"/>
        </w:rPr>
        <w:t xml:space="preserve"> О.Л.</w:t>
      </w:r>
      <w:r>
        <w:t xml:space="preserve"> ХАРАКТЕРИСТИКА ІНФОРМАЦІЙНИХ ТЕХНОЛОГІЙ В ЕКОНОМІЦІ</w:t>
      </w:r>
      <w:r>
        <w:tab/>
        <w:t xml:space="preserve"> 9</w:t>
      </w:r>
    </w:p>
    <w:p w14:paraId="4783E295" w14:textId="62D29C4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hyperlink w:anchor="bookmark2" w:tooltip="Current Document">
        <w:r>
          <w:rPr>
            <w:rStyle w:val="a3"/>
          </w:rPr>
          <w:t>Бушуєв К.М., Савчук Л.М.</w:t>
        </w:r>
        <w:r>
          <w:t xml:space="preserve"> ОСОБЛИВОСТІ ПРОЦЕСУ МОДЕЛЮВАННЯ ОЦІНКИ ІНВЕСТИЦІЙНИХ РІШЕНЬ</w:t>
        </w:r>
        <w:r>
          <w:tab/>
          <w:t xml:space="preserve"> 11</w:t>
        </w:r>
      </w:hyperlink>
    </w:p>
    <w:p w14:paraId="2998589B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 w:after="134"/>
        <w:ind w:firstLine="59"/>
      </w:pPr>
      <w:hyperlink w:anchor="bookmark3" w:tooltip="Current Document">
        <w:r>
          <w:rPr>
            <w:rStyle w:val="a3"/>
          </w:rPr>
          <w:t>Вавдіюк Н.Ю., Тоцька О.Л.</w:t>
        </w:r>
        <w:r>
          <w:t xml:space="preserve"> ОСОБЛИВОСТІ ВИКОРИСТАННЯ ПРОГРАМИ </w:t>
        </w:r>
        <w:r>
          <w:rPr>
            <w:lang w:val="en-US" w:eastAsia="en-US" w:bidi="en-US"/>
          </w:rPr>
          <w:t xml:space="preserve">MICROSOFT OUTLOOK </w:t>
        </w:r>
        <w:r>
          <w:t>У КОРПОРАТИВНИХ МЕРЕЖАХ ПІДПРИЄМСТВ</w:t>
        </w:r>
        <w:r>
          <w:tab/>
          <w:t xml:space="preserve"> 13</w:t>
        </w:r>
      </w:hyperlink>
    </w:p>
    <w:p w14:paraId="548BEA0E" w14:textId="77777777" w:rsidR="00B53EE7" w:rsidRDefault="002D5DC2">
      <w:pPr>
        <w:pStyle w:val="10"/>
        <w:shd w:val="clear" w:color="auto" w:fill="auto"/>
        <w:spacing w:before="0" w:after="30" w:line="220" w:lineRule="exact"/>
        <w:ind w:left="60"/>
        <w:jc w:val="center"/>
      </w:pPr>
      <w:r>
        <w:rPr>
          <w:rStyle w:val="a3"/>
        </w:rPr>
        <w:t>Вишневецький К.С, Лозовська Л.І.</w:t>
      </w:r>
      <w:r>
        <w:t xml:space="preserve"> ОЦІНКА РИЗИКУ НЕЗАТРЕБУВАНОЇ ПРОДУКЦІЇ.. 14</w:t>
      </w:r>
    </w:p>
    <w:p w14:paraId="169EFA53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r>
        <w:rPr>
          <w:rStyle w:val="a3"/>
        </w:rPr>
        <w:t>Волинець О.О., Бандо</w:t>
      </w:r>
      <w:r>
        <w:rPr>
          <w:rStyle w:val="a3"/>
        </w:rPr>
        <w:t>ріна Л.М.</w:t>
      </w:r>
      <w:r>
        <w:t xml:space="preserve"> ДОСЛІДЖЕННЯ ТА УДОСКОНАЛЕННЯ ЦІНОВОЇ СТРАТЕГІЇ БАНКУ</w:t>
      </w:r>
      <w:r>
        <w:tab/>
        <w:t xml:space="preserve"> 16</w:t>
      </w:r>
    </w:p>
    <w:p w14:paraId="6BF5F075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r>
        <w:rPr>
          <w:rStyle w:val="a3"/>
        </w:rPr>
        <w:t>Давидюк І.В., Скібська К.О.</w:t>
      </w:r>
      <w:r>
        <w:t xml:space="preserve"> АВТОМАТИЗАЦІЯ ПРОЦЕСУ АДАПТАЦІЇ ПРАЦІВНИКІВ</w:t>
      </w:r>
      <w:r>
        <w:tab/>
        <w:t xml:space="preserve"> 18</w:t>
      </w:r>
    </w:p>
    <w:p w14:paraId="55169C15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hyperlink w:anchor="bookmark6" w:tooltip="Current Document">
        <w:r>
          <w:rPr>
            <w:rStyle w:val="a3"/>
          </w:rPr>
          <w:t>Добош В.В., Паршин Ю.І.</w:t>
        </w:r>
        <w:r>
          <w:t xml:space="preserve"> ОБЛІК І ОПОДАТКУВАННЯ ЗАРПЛАТИ В УК</w:t>
        </w:r>
        <w:r>
          <w:t>РАЇНІ В УМОВАХ РОЗВИТКУ ІНФОРМАЦІЙНИХ ТЕХНОЛОГІЙ</w:t>
        </w:r>
        <w:r>
          <w:tab/>
          <w:t xml:space="preserve"> 20</w:t>
        </w:r>
      </w:hyperlink>
    </w:p>
    <w:p w14:paraId="5F6EBAE7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r>
        <w:rPr>
          <w:rStyle w:val="a3"/>
        </w:rPr>
        <w:t>Іваненко І.В., Сорока Л.М.</w:t>
      </w:r>
      <w:r>
        <w:t xml:space="preserve"> АЛГОРИТМІЗАЦІЯ ВПРОВАДЖЕННЯ </w:t>
      </w:r>
      <w:r>
        <w:rPr>
          <w:lang w:val="en-US" w:eastAsia="en-US" w:bidi="en-US"/>
        </w:rPr>
        <w:t>CRM</w:t>
      </w:r>
      <w:r>
        <w:t>-СИСТЕМИ РЕСТОРАННОГО ЗАКЛАДУ</w:t>
      </w:r>
      <w:r>
        <w:tab/>
        <w:t xml:space="preserve"> 22</w:t>
      </w:r>
    </w:p>
    <w:p w14:paraId="360511A0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 w:after="56"/>
        <w:ind w:firstLine="59"/>
      </w:pPr>
      <w:r>
        <w:rPr>
          <w:rStyle w:val="a3"/>
        </w:rPr>
        <w:t>Квасній О.В.</w:t>
      </w:r>
      <w:r>
        <w:t xml:space="preserve"> КОМПЮТЕРИЗАЦІЯ ТА ІНФОРМАТИЗАЦІЯ В ЕКОНОМІЦІ ЯК ПРЕРОГАТИВИ РОЗВИТКУ</w:t>
      </w:r>
      <w:r>
        <w:tab/>
        <w:t xml:space="preserve"> 24</w:t>
      </w:r>
    </w:p>
    <w:p w14:paraId="7B81FB91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 w:after="64" w:line="317" w:lineRule="exact"/>
        <w:ind w:firstLine="59"/>
      </w:pPr>
      <w:r>
        <w:rPr>
          <w:rStyle w:val="a3"/>
        </w:rPr>
        <w:t>Корнатовський В.В., Данил</w:t>
      </w:r>
      <w:r>
        <w:rPr>
          <w:rStyle w:val="a3"/>
        </w:rPr>
        <w:t>енко О.А.</w:t>
      </w:r>
      <w:r>
        <w:t xml:space="preserve"> ЦИФРОВІЗАЦІЯ ТА КОМП’ЮТЕРНІ ТЕХНОЛОГІЇ В СИСТЕМІ УПРАВЛІННЯ ПЕРСОНАЛОМ</w:t>
      </w:r>
      <w:r>
        <w:tab/>
        <w:t xml:space="preserve"> 27</w:t>
      </w:r>
    </w:p>
    <w:p w14:paraId="449CDEB7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r>
        <w:rPr>
          <w:rStyle w:val="a3"/>
        </w:rPr>
        <w:t>Кравчук А. В., Ілляшенко КВ.</w:t>
      </w:r>
      <w:r>
        <w:t xml:space="preserve"> ЦИФРОВІ ТЕХНОЛОГІЇ У СУЧАСНОМУ БУХГАЛТЕРСЬКОМУ ОБЛІКУ</w:t>
      </w:r>
      <w:r>
        <w:tab/>
        <w:t xml:space="preserve"> 29</w:t>
      </w:r>
    </w:p>
    <w:p w14:paraId="5118E1D4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</w:pPr>
      <w:hyperlink w:anchor="bookmark12" w:tooltip="Current Document">
        <w:r>
          <w:rPr>
            <w:rStyle w:val="a3"/>
          </w:rPr>
          <w:t>Купріян М.В., Скібська КО.</w:t>
        </w:r>
        <w:r>
          <w:t xml:space="preserve"> КО</w:t>
        </w:r>
        <w:r>
          <w:t>МП'ЮТЕРНІ СИСТЕМИ ТА ІНФОРМАЦІЙНІ ТЕХНОЛОГІЇ В ПРОЦЕСІ РЕКРУТИНГУ</w:t>
        </w:r>
        <w:r>
          <w:tab/>
          <w:t xml:space="preserve"> 31</w:t>
        </w:r>
      </w:hyperlink>
    </w:p>
    <w:p w14:paraId="429C6991" w14:textId="77777777" w:rsidR="00B53EE7" w:rsidRPr="00AA47DD" w:rsidRDefault="002D5DC2">
      <w:pPr>
        <w:pStyle w:val="10"/>
        <w:shd w:val="clear" w:color="auto" w:fill="auto"/>
        <w:tabs>
          <w:tab w:val="right" w:leader="dot" w:pos="9961"/>
        </w:tabs>
        <w:spacing w:before="0"/>
        <w:ind w:firstLine="59"/>
        <w:rPr>
          <w:b/>
          <w:bCs/>
        </w:rPr>
      </w:pPr>
      <w:hyperlink w:anchor="bookmark13" w:tooltip="Current Document">
        <w:r w:rsidRPr="00AA47DD">
          <w:rPr>
            <w:rStyle w:val="a3"/>
            <w:b/>
            <w:bCs/>
          </w:rPr>
          <w:t>Лимарь В.В., Косарєв В.М.</w:t>
        </w:r>
        <w:r w:rsidRPr="00AA47DD">
          <w:rPr>
            <w:b/>
            <w:bCs/>
          </w:rPr>
          <w:t xml:space="preserve"> ВИКРИСТАННЯ СИСТЕМИ ВІРТУАЛІЗАЦІЇ </w:t>
        </w:r>
        <w:r w:rsidRPr="00AA47DD">
          <w:rPr>
            <w:b/>
            <w:bCs/>
            <w:lang w:val="en-US" w:eastAsia="en-US" w:bidi="en-US"/>
          </w:rPr>
          <w:t xml:space="preserve">PROXMOX </w:t>
        </w:r>
        <w:r w:rsidRPr="00AA47DD">
          <w:rPr>
            <w:b/>
            <w:bCs/>
          </w:rPr>
          <w:t>В ПРОФЕСІЙНОЇ ПІДГОТОВКИ ФАХІВЦІВ</w:t>
        </w:r>
        <w:r w:rsidRPr="00AA47DD">
          <w:rPr>
            <w:b/>
            <w:bCs/>
          </w:rPr>
          <w:tab/>
          <w:t xml:space="preserve"> 34</w:t>
        </w:r>
      </w:hyperlink>
    </w:p>
    <w:p w14:paraId="058ABA91" w14:textId="77777777" w:rsidR="00B53EE7" w:rsidRDefault="002D5DC2">
      <w:pPr>
        <w:pStyle w:val="10"/>
        <w:shd w:val="clear" w:color="auto" w:fill="auto"/>
        <w:tabs>
          <w:tab w:val="right" w:leader="dot" w:pos="9961"/>
        </w:tabs>
        <w:spacing w:before="0" w:after="134"/>
        <w:ind w:firstLine="59"/>
      </w:pPr>
      <w:r>
        <w:rPr>
          <w:rStyle w:val="a3"/>
        </w:rPr>
        <w:t>Письменний Д.В., Паршин Ю</w:t>
      </w:r>
      <w:r>
        <w:rPr>
          <w:rStyle w:val="a3"/>
        </w:rPr>
        <w:t>.І.</w:t>
      </w:r>
      <w:r>
        <w:t xml:space="preserve"> СТАНОВЛЕННЯ ЦИФРОВОЇ ЕКОНОМІКИ В УКРАЇНІ</w:t>
      </w:r>
      <w:r>
        <w:tab/>
        <w:t xml:space="preserve"> 36</w:t>
      </w:r>
    </w:p>
    <w:p w14:paraId="36240CD1" w14:textId="77777777" w:rsidR="00B53EE7" w:rsidRDefault="002D5DC2">
      <w:pPr>
        <w:pStyle w:val="10"/>
        <w:shd w:val="clear" w:color="auto" w:fill="auto"/>
        <w:tabs>
          <w:tab w:val="left" w:leader="dot" w:pos="9215"/>
          <w:tab w:val="right" w:pos="9712"/>
        </w:tabs>
        <w:spacing w:before="0" w:after="30" w:line="220" w:lineRule="exact"/>
        <w:ind w:firstLine="59"/>
        <w:jc w:val="both"/>
      </w:pPr>
      <w:r>
        <w:rPr>
          <w:rStyle w:val="a3"/>
        </w:rPr>
        <w:t>Радішевська 1.1, Єсіна О.Г.</w:t>
      </w:r>
      <w:r>
        <w:t xml:space="preserve"> ВПЛИВ ЦИФРОВОЇ ЕКОНОМІКИ НА РИНОК ПРАЦІ</w:t>
      </w:r>
      <w:r>
        <w:tab/>
      </w:r>
      <w:r>
        <w:tab/>
        <w:t>38</w:t>
      </w:r>
    </w:p>
    <w:p w14:paraId="200C73FC" w14:textId="77777777" w:rsidR="00B53EE7" w:rsidRDefault="002D5DC2">
      <w:pPr>
        <w:pStyle w:val="10"/>
        <w:shd w:val="clear" w:color="auto" w:fill="auto"/>
        <w:tabs>
          <w:tab w:val="right" w:leader="dot" w:pos="9712"/>
        </w:tabs>
        <w:spacing w:before="0"/>
        <w:ind w:firstLine="59"/>
      </w:pPr>
      <w:r>
        <w:rPr>
          <w:rStyle w:val="a3"/>
        </w:rPr>
        <w:t>Рибак А.В., Рижкова Г.А.</w:t>
      </w:r>
      <w:r>
        <w:t xml:space="preserve"> ТЕНДЕНЦІЇ, ІННОВАЦІЇ ТА ПЕРСПЕКТИВИ РОЗВИТКУ РЕКЛАМИ В УКРАЇНІ</w:t>
      </w:r>
      <w:r>
        <w:tab/>
        <w:t xml:space="preserve"> 40</w:t>
      </w:r>
    </w:p>
    <w:p w14:paraId="18CA5E05" w14:textId="77777777" w:rsidR="00B53EE7" w:rsidRDefault="002D5DC2">
      <w:pPr>
        <w:pStyle w:val="10"/>
        <w:shd w:val="clear" w:color="auto" w:fill="auto"/>
        <w:tabs>
          <w:tab w:val="right" w:leader="dot" w:pos="9712"/>
        </w:tabs>
        <w:spacing w:before="0" w:after="134"/>
        <w:ind w:firstLine="59"/>
      </w:pPr>
      <w:r>
        <w:rPr>
          <w:rStyle w:val="a3"/>
        </w:rPr>
        <w:t>Сластніков О.П., Красноруцька О.Ю., Лозовська Л.І.</w:t>
      </w:r>
      <w:r>
        <w:t xml:space="preserve"> ДОСЛІДЖЕННЯ ТА УДОСКОНАЛЕННЯ СИСТЕМИ УПРАВЛІННЯ ВИРОБНИЧИМИ ЗАПАСАМИ</w:t>
      </w:r>
      <w:r>
        <w:tab/>
        <w:t xml:space="preserve"> 43</w:t>
      </w:r>
    </w:p>
    <w:p w14:paraId="2685A6A2" w14:textId="77777777" w:rsidR="00B53EE7" w:rsidRDefault="002D5DC2">
      <w:pPr>
        <w:pStyle w:val="10"/>
        <w:shd w:val="clear" w:color="auto" w:fill="auto"/>
        <w:tabs>
          <w:tab w:val="left" w:leader="dot" w:pos="9215"/>
          <w:tab w:val="right" w:pos="9712"/>
        </w:tabs>
        <w:spacing w:before="0" w:after="0" w:line="220" w:lineRule="exact"/>
        <w:ind w:firstLine="59"/>
        <w:jc w:val="both"/>
      </w:pPr>
      <w:r>
        <w:rPr>
          <w:rStyle w:val="a3"/>
        </w:rPr>
        <w:t>Степанова К. С, Даниленко О. А.</w:t>
      </w:r>
      <w:r>
        <w:t xml:space="preserve"> СУЧАСНІ ТЕХНОЛОГІЇ ДОБОРУ ІТ-ФАХ</w:t>
      </w:r>
      <w:r>
        <w:t>ІВЦІВ</w:t>
      </w:r>
      <w:r>
        <w:tab/>
      </w:r>
      <w:r>
        <w:tab/>
        <w:t>45</w:t>
      </w:r>
    </w:p>
    <w:p w14:paraId="70564CE5" w14:textId="77777777" w:rsidR="00B53EE7" w:rsidRDefault="002D5DC2">
      <w:pPr>
        <w:pStyle w:val="10"/>
        <w:shd w:val="clear" w:color="auto" w:fill="auto"/>
        <w:tabs>
          <w:tab w:val="right" w:leader="dot" w:pos="9712"/>
        </w:tabs>
        <w:spacing w:before="0" w:after="718"/>
        <w:ind w:firstLine="59"/>
      </w:pPr>
      <w:hyperlink w:anchor="bookmark20" w:tooltip="Current Document">
        <w:r>
          <w:rPr>
            <w:rStyle w:val="a3"/>
          </w:rPr>
          <w:t>Хворостянкін С.С., Удачина КО.</w:t>
        </w:r>
        <w:r>
          <w:t xml:space="preserve"> АВТОМАТИЗАЦІЯ ПРОЦЕСУ РОЗРАХУНКУ ВИТРАТ ПРИ РЕАЛІЗАЦІЇ ПРОДУКЦІЇ</w:t>
        </w:r>
        <w:r>
          <w:tab/>
          <w:t xml:space="preserve"> 46</w:t>
        </w:r>
      </w:hyperlink>
      <w:r>
        <w:fldChar w:fldCharType="end"/>
      </w:r>
    </w:p>
    <w:p w14:paraId="6DF19FE0" w14:textId="17527AB1" w:rsidR="00B53EE7" w:rsidRDefault="002D5DC2">
      <w:pPr>
        <w:pStyle w:val="70"/>
        <w:shd w:val="clear" w:color="auto" w:fill="auto"/>
        <w:spacing w:before="0" w:after="0" w:line="220" w:lineRule="exact"/>
        <w:ind w:left="4740" w:firstLine="5"/>
        <w:jc w:val="left"/>
      </w:pPr>
      <w:r>
        <w:br w:type="page"/>
      </w:r>
    </w:p>
    <w:p w14:paraId="698F369B" w14:textId="77777777" w:rsidR="00B53EE7" w:rsidRPr="009D417F" w:rsidRDefault="002D5DC2">
      <w:pPr>
        <w:pStyle w:val="14"/>
        <w:keepNext/>
        <w:keepLines/>
        <w:shd w:val="clear" w:color="auto" w:fill="auto"/>
        <w:spacing w:after="0" w:line="480" w:lineRule="exact"/>
        <w:rPr>
          <w:b/>
          <w:bCs/>
        </w:rPr>
      </w:pPr>
      <w:bookmarkStart w:id="0" w:name="bookmark13"/>
      <w:r w:rsidRPr="009D417F">
        <w:rPr>
          <w:rStyle w:val="115pt-1pt"/>
          <w:b/>
          <w:bCs/>
        </w:rPr>
        <w:lastRenderedPageBreak/>
        <w:t xml:space="preserve">ВИКРИСТАННЯ СИСТЕМИ ВІРТУАЛІЗАЦІЇ </w:t>
      </w:r>
      <w:r w:rsidRPr="009D417F">
        <w:rPr>
          <w:rStyle w:val="115pt-1pt"/>
          <w:b/>
          <w:bCs/>
          <w:lang w:val="en-US" w:eastAsia="en-US" w:bidi="en-US"/>
        </w:rPr>
        <w:t>PROXMOX</w:t>
      </w:r>
      <w:r w:rsidRPr="009D417F">
        <w:rPr>
          <w:rStyle w:val="115pt-1pt"/>
          <w:b/>
          <w:bCs/>
          <w:lang w:val="ru-RU" w:eastAsia="en-US" w:bidi="en-US"/>
        </w:rPr>
        <w:br/>
      </w:r>
      <w:r w:rsidRPr="009D417F">
        <w:rPr>
          <w:rStyle w:val="115pt-1pt"/>
          <w:b/>
          <w:bCs/>
        </w:rPr>
        <w:t>В ПРОФЕСІЙНОЇ ПІДГОТОВКИ ФАХІВЦІВ</w:t>
      </w:r>
      <w:bookmarkEnd w:id="0"/>
    </w:p>
    <w:p w14:paraId="362EB73E" w14:textId="1D056059" w:rsidR="00B53EE7" w:rsidRPr="009D417F" w:rsidRDefault="009D417F" w:rsidP="009D417F">
      <w:pPr>
        <w:pStyle w:val="361"/>
        <w:shd w:val="clear" w:color="auto" w:fill="auto"/>
        <w:rPr>
          <w:b/>
          <w:bCs/>
          <w:lang w:val="ru-RU"/>
        </w:rPr>
      </w:pPr>
      <w:r>
        <w:rPr>
          <w:lang w:val="ru-RU"/>
        </w:rPr>
        <w:t xml:space="preserve">                                                                                                                                                                   </w:t>
      </w:r>
      <w:r w:rsidR="002D5DC2" w:rsidRPr="009D417F">
        <w:rPr>
          <w:b/>
          <w:bCs/>
        </w:rPr>
        <w:t>Лимар ь</w:t>
      </w:r>
      <w:r w:rsidRPr="009D417F">
        <w:rPr>
          <w:b/>
          <w:bCs/>
          <w:lang w:val="ru-RU"/>
        </w:rPr>
        <w:t xml:space="preserve">  В.  В.</w:t>
      </w:r>
    </w:p>
    <w:p w14:paraId="3938A4AF" w14:textId="77777777" w:rsidR="00B53EE7" w:rsidRDefault="002D5DC2">
      <w:pPr>
        <w:pStyle w:val="260"/>
        <w:shd w:val="clear" w:color="auto" w:fill="auto"/>
        <w:spacing w:line="418" w:lineRule="exact"/>
      </w:pPr>
      <w:r>
        <w:rPr>
          <w:rStyle w:val="26115pt"/>
          <w:i/>
          <w:iCs/>
        </w:rPr>
        <w:t>спеціальність 122</w:t>
      </w:r>
      <w:r>
        <w:rPr>
          <w:rStyle w:val="264pt0pt"/>
        </w:rPr>
        <w:t xml:space="preserve"> - </w:t>
      </w:r>
      <w:proofErr w:type="spellStart"/>
      <w:r>
        <w:rPr>
          <w:rStyle w:val="26115pt"/>
          <w:i/>
          <w:iCs/>
        </w:rPr>
        <w:t>Комп</w:t>
      </w:r>
      <w:proofErr w:type="spellEnd"/>
      <w:r>
        <w:rPr>
          <w:rStyle w:val="26115pt"/>
          <w:i/>
          <w:iCs/>
        </w:rPr>
        <w:t xml:space="preserve"> ’</w:t>
      </w:r>
      <w:proofErr w:type="spellStart"/>
      <w:r>
        <w:rPr>
          <w:rStyle w:val="26115pt"/>
          <w:i/>
          <w:iCs/>
        </w:rPr>
        <w:t>ютерні</w:t>
      </w:r>
      <w:proofErr w:type="spellEnd"/>
      <w:r>
        <w:rPr>
          <w:rStyle w:val="26115pt"/>
          <w:i/>
          <w:iCs/>
        </w:rPr>
        <w:t xml:space="preserve"> науки, ОПП «</w:t>
      </w:r>
      <w:proofErr w:type="spellStart"/>
      <w:r>
        <w:rPr>
          <w:rStyle w:val="26115pt"/>
          <w:i/>
          <w:iCs/>
        </w:rPr>
        <w:t>Комп</w:t>
      </w:r>
      <w:proofErr w:type="spellEnd"/>
      <w:r>
        <w:rPr>
          <w:rStyle w:val="26115pt"/>
          <w:i/>
          <w:iCs/>
        </w:rPr>
        <w:t xml:space="preserve"> ’</w:t>
      </w:r>
      <w:proofErr w:type="spellStart"/>
      <w:r>
        <w:rPr>
          <w:rStyle w:val="26115pt"/>
          <w:i/>
          <w:iCs/>
        </w:rPr>
        <w:t>ютерні</w:t>
      </w:r>
      <w:proofErr w:type="spellEnd"/>
      <w:r>
        <w:rPr>
          <w:rStyle w:val="26115pt"/>
          <w:i/>
          <w:iCs/>
        </w:rPr>
        <w:t xml:space="preserve"> науки», 4 курс</w:t>
      </w:r>
      <w:r>
        <w:rPr>
          <w:rStyle w:val="26115pt"/>
          <w:i/>
          <w:iCs/>
        </w:rPr>
        <w:br/>
        <w:t xml:space="preserve">науковий </w:t>
      </w:r>
      <w:r>
        <w:rPr>
          <w:rStyle w:val="26115pt"/>
          <w:i/>
          <w:iCs/>
        </w:rPr>
        <w:t xml:space="preserve">керівник: </w:t>
      </w:r>
      <w:proofErr w:type="spellStart"/>
      <w:r>
        <w:rPr>
          <w:rStyle w:val="26115pt"/>
          <w:i/>
          <w:iCs/>
        </w:rPr>
        <w:t>канд</w:t>
      </w:r>
      <w:proofErr w:type="spellEnd"/>
      <w:r>
        <w:rPr>
          <w:rStyle w:val="26115pt"/>
          <w:i/>
          <w:iCs/>
        </w:rPr>
        <w:t xml:space="preserve">. </w:t>
      </w:r>
      <w:proofErr w:type="spellStart"/>
      <w:r>
        <w:rPr>
          <w:rStyle w:val="26115pt"/>
          <w:i/>
          <w:iCs/>
        </w:rPr>
        <w:t>техн</w:t>
      </w:r>
      <w:proofErr w:type="spellEnd"/>
      <w:r>
        <w:rPr>
          <w:rStyle w:val="26115pt"/>
          <w:i/>
          <w:iCs/>
        </w:rPr>
        <w:t>. наук, доц., професор кафедри інформаційних</w:t>
      </w:r>
    </w:p>
    <w:p w14:paraId="4D129B46" w14:textId="77777777" w:rsidR="00B53EE7" w:rsidRDefault="002D5DC2">
      <w:pPr>
        <w:pStyle w:val="260"/>
        <w:shd w:val="clear" w:color="auto" w:fill="auto"/>
        <w:spacing w:line="418" w:lineRule="exact"/>
      </w:pPr>
      <w:r>
        <w:rPr>
          <w:rStyle w:val="26115pt"/>
          <w:i/>
          <w:iCs/>
        </w:rPr>
        <w:t>технологій Косарєв В.М.</w:t>
      </w:r>
    </w:p>
    <w:p w14:paraId="5DDBB421" w14:textId="77777777" w:rsidR="00B53EE7" w:rsidRDefault="002D5DC2">
      <w:pPr>
        <w:pStyle w:val="260"/>
        <w:shd w:val="clear" w:color="auto" w:fill="auto"/>
        <w:spacing w:after="254" w:line="418" w:lineRule="exact"/>
      </w:pPr>
      <w:r>
        <w:rPr>
          <w:rStyle w:val="26115pt"/>
          <w:i/>
          <w:iCs/>
        </w:rPr>
        <w:t>Університет імені Альфреда Нобеля</w:t>
      </w:r>
      <w:r>
        <w:rPr>
          <w:rStyle w:val="26115pt"/>
          <w:i/>
          <w:iCs/>
        </w:rPr>
        <w:br/>
        <w:t>м. Дніпро, Україна</w:t>
      </w:r>
    </w:p>
    <w:p w14:paraId="509A3ED0" w14:textId="77777777" w:rsidR="00B53EE7" w:rsidRDefault="002D5DC2">
      <w:pPr>
        <w:pStyle w:val="20"/>
        <w:shd w:val="clear" w:color="auto" w:fill="auto"/>
        <w:spacing w:after="0" w:line="401" w:lineRule="exact"/>
        <w:ind w:firstLine="749"/>
        <w:jc w:val="both"/>
      </w:pPr>
      <w:r>
        <w:t>В докладі розглянуто варіант забезпечення освітніх програм професійної підготовки фахівців з комп’ютерних наук. Це</w:t>
      </w:r>
      <w:r>
        <w:t xml:space="preserve"> стосується питання, як на одному фізичному сервері розгорнути кілька віртуальних серверів з різними операційними системами для забезпечення роботи декілька комп’ютерних класів одночасно. Крім того, це дозволяє системному адміністратору централізовано керу</w:t>
      </w:r>
      <w:r>
        <w:t xml:space="preserve">вати всією </w:t>
      </w:r>
      <w:r>
        <w:rPr>
          <w:lang w:val="en-US" w:eastAsia="en-US" w:bidi="en-US"/>
        </w:rPr>
        <w:t>IT</w:t>
      </w:r>
      <w:r>
        <w:t>-інфраструктурою Центру новітніх комп’ютерних технологій, що є на кафедрі інформаційних технологій Університету імені Альфреда Нобеля та економити величезну кількість ресурсів.</w:t>
      </w:r>
    </w:p>
    <w:p w14:paraId="48688FD2" w14:textId="77777777" w:rsidR="00B53EE7" w:rsidRDefault="002D5DC2">
      <w:pPr>
        <w:pStyle w:val="20"/>
        <w:shd w:val="clear" w:color="auto" w:fill="auto"/>
        <w:spacing w:after="0" w:line="401" w:lineRule="exact"/>
        <w:ind w:firstLine="749"/>
        <w:jc w:val="both"/>
      </w:pPr>
      <w:r>
        <w:t>Пояснимо використання базових понять прі створенні віртуальних сер</w:t>
      </w:r>
      <w:r>
        <w:t>верів з різними операційними системами:</w:t>
      </w:r>
    </w:p>
    <w:p w14:paraId="6E625875" w14:textId="77777777" w:rsidR="00B53EE7" w:rsidRDefault="002D5DC2">
      <w:pPr>
        <w:pStyle w:val="20"/>
        <w:numPr>
          <w:ilvl w:val="0"/>
          <w:numId w:val="15"/>
        </w:numPr>
        <w:shd w:val="clear" w:color="auto" w:fill="auto"/>
        <w:tabs>
          <w:tab w:val="left" w:pos="996"/>
        </w:tabs>
        <w:spacing w:after="0" w:line="401" w:lineRule="exact"/>
        <w:ind w:firstLine="749"/>
        <w:jc w:val="both"/>
      </w:pPr>
      <w:proofErr w:type="spellStart"/>
      <w:r>
        <w:t>Гіпервізор</w:t>
      </w:r>
      <w:proofErr w:type="spellEnd"/>
      <w:r>
        <w:t xml:space="preserve"> - спеціальне програмне забезпечення, яке дозволяє створювати віртуальні машини та керувати ними. Нами обрано варіант системи </w:t>
      </w:r>
      <w:proofErr w:type="spellStart"/>
      <w:r>
        <w:t>виртуализации</w:t>
      </w:r>
      <w:proofErr w:type="spellEnd"/>
      <w:r>
        <w:t xml:space="preserve"> на базі </w:t>
      </w:r>
      <w:r>
        <w:rPr>
          <w:lang w:val="en-US" w:eastAsia="en-US" w:bidi="en-US"/>
        </w:rPr>
        <w:t>Debian</w:t>
      </w:r>
      <w:r w:rsidRPr="009D417F">
        <w:rPr>
          <w:lang w:val="ru-RU" w:eastAsia="en-US" w:bidi="en-US"/>
        </w:rPr>
        <w:t xml:space="preserve"> </w:t>
      </w:r>
      <w:r>
        <w:rPr>
          <w:lang w:val="en-US" w:eastAsia="en-US" w:bidi="en-US"/>
        </w:rPr>
        <w:t>Linux</w:t>
      </w:r>
      <w:r w:rsidRPr="009D417F">
        <w:rPr>
          <w:lang w:val="ru-RU" w:eastAsia="en-US" w:bidi="en-US"/>
        </w:rPr>
        <w:t xml:space="preserve"> </w:t>
      </w:r>
      <w:r>
        <w:t xml:space="preserve">під назвою </w:t>
      </w:r>
      <w:proofErr w:type="spellStart"/>
      <w:r>
        <w:rPr>
          <w:lang w:val="en-US" w:eastAsia="en-US" w:bidi="en-US"/>
        </w:rPr>
        <w:t>Proxmox</w:t>
      </w:r>
      <w:proofErr w:type="spellEnd"/>
      <w:r>
        <w:rPr>
          <w:lang w:val="en-US" w:eastAsia="en-US" w:bidi="en-US"/>
        </w:rPr>
        <w:t xml:space="preserve"> Virtual Environment (</w:t>
      </w:r>
      <w:proofErr w:type="spellStart"/>
      <w:r>
        <w:rPr>
          <w:lang w:val="en-US" w:eastAsia="en-US" w:bidi="en-US"/>
        </w:rPr>
        <w:t>Proxm</w:t>
      </w:r>
      <w:r>
        <w:rPr>
          <w:lang w:val="en-US" w:eastAsia="en-US" w:bidi="en-US"/>
        </w:rPr>
        <w:t>ox</w:t>
      </w:r>
      <w:proofErr w:type="spellEnd"/>
      <w:r>
        <w:rPr>
          <w:lang w:val="en-US" w:eastAsia="en-US" w:bidi="en-US"/>
        </w:rPr>
        <w:t xml:space="preserve"> VE). </w:t>
      </w:r>
      <w:r>
        <w:t xml:space="preserve">Він готовий до створення нових машин відразу після установки. Практика показує, що </w:t>
      </w:r>
      <w:proofErr w:type="spellStart"/>
      <w:r>
        <w:t>гіпервізор</w:t>
      </w:r>
      <w:proofErr w:type="spellEnd"/>
      <w:r>
        <w:t xml:space="preserve"> та віртуальні машини варто рознести по різних фізичних носіях (в Університеті це ПК за технологією «Тонкий клієнт»). Як </w:t>
      </w:r>
      <w:proofErr w:type="spellStart"/>
      <w:r>
        <w:t>гіпервізори</w:t>
      </w:r>
      <w:proofErr w:type="spellEnd"/>
      <w:r>
        <w:t xml:space="preserve"> використовує </w:t>
      </w:r>
      <w:r>
        <w:rPr>
          <w:lang w:val="en-US" w:eastAsia="en-US" w:bidi="en-US"/>
        </w:rPr>
        <w:t>KVM</w:t>
      </w:r>
      <w:r w:rsidRPr="009D417F">
        <w:rPr>
          <w:lang w:eastAsia="en-US" w:bidi="en-US"/>
        </w:rPr>
        <w:t xml:space="preserve"> </w:t>
      </w:r>
      <w:r>
        <w:t xml:space="preserve">та </w:t>
      </w:r>
      <w:proofErr w:type="spellStart"/>
      <w:r>
        <w:rPr>
          <w:lang w:val="en-US" w:eastAsia="en-US" w:bidi="en-US"/>
        </w:rPr>
        <w:t>Op</w:t>
      </w:r>
      <w:r>
        <w:rPr>
          <w:lang w:val="en-US" w:eastAsia="en-US" w:bidi="en-US"/>
        </w:rPr>
        <w:t>enVZ</w:t>
      </w:r>
      <w:proofErr w:type="spellEnd"/>
      <w:r w:rsidRPr="009D417F">
        <w:rPr>
          <w:lang w:eastAsia="en-US" w:bidi="en-US"/>
        </w:rPr>
        <w:t xml:space="preserve">. </w:t>
      </w:r>
      <w:r>
        <w:t xml:space="preserve">Відповідно, здатна виконувати будь-які підтримувані </w:t>
      </w:r>
      <w:r>
        <w:rPr>
          <w:lang w:val="en-US" w:eastAsia="en-US" w:bidi="en-US"/>
        </w:rPr>
        <w:t>KVM</w:t>
      </w:r>
      <w:r w:rsidRPr="009D417F">
        <w:rPr>
          <w:lang w:eastAsia="en-US" w:bidi="en-US"/>
        </w:rPr>
        <w:t xml:space="preserve"> </w:t>
      </w:r>
      <w:r>
        <w:t xml:space="preserve">ОС </w:t>
      </w:r>
      <w:r w:rsidRPr="009D417F">
        <w:rPr>
          <w:lang w:eastAsia="en-US" w:bidi="en-US"/>
        </w:rPr>
        <w:t>(</w:t>
      </w:r>
      <w:r>
        <w:rPr>
          <w:lang w:val="en-US" w:eastAsia="en-US" w:bidi="en-US"/>
        </w:rPr>
        <w:t>Linux</w:t>
      </w:r>
      <w:r w:rsidRPr="009D417F">
        <w:rPr>
          <w:lang w:eastAsia="en-US" w:bidi="en-US"/>
        </w:rPr>
        <w:t>, *</w:t>
      </w:r>
      <w:r>
        <w:rPr>
          <w:lang w:val="en-US" w:eastAsia="en-US" w:bidi="en-US"/>
        </w:rPr>
        <w:t>BSD</w:t>
      </w:r>
      <w:r w:rsidRPr="009D417F">
        <w:rPr>
          <w:lang w:eastAsia="en-US" w:bidi="en-US"/>
        </w:rPr>
        <w:t xml:space="preserve">, </w:t>
      </w:r>
      <w:r>
        <w:rPr>
          <w:lang w:val="en-US" w:eastAsia="en-US" w:bidi="en-US"/>
        </w:rPr>
        <w:t>Windows</w:t>
      </w:r>
      <w:r w:rsidRPr="009D417F">
        <w:rPr>
          <w:lang w:eastAsia="en-US" w:bidi="en-US"/>
        </w:rPr>
        <w:t xml:space="preserve"> </w:t>
      </w:r>
      <w:r>
        <w:t xml:space="preserve">та інші) з мінімальними втратами продуктивності та </w:t>
      </w:r>
      <w:r>
        <w:rPr>
          <w:lang w:val="en-US" w:eastAsia="en-US" w:bidi="en-US"/>
        </w:rPr>
        <w:t>Linux</w:t>
      </w:r>
      <w:r w:rsidRPr="009D417F">
        <w:rPr>
          <w:lang w:eastAsia="en-US" w:bidi="en-US"/>
        </w:rPr>
        <w:t xml:space="preserve"> </w:t>
      </w:r>
      <w:r>
        <w:t>без втрат.</w:t>
      </w:r>
    </w:p>
    <w:p w14:paraId="4DE8734B" w14:textId="77777777" w:rsidR="00B53EE7" w:rsidRDefault="002D5DC2">
      <w:pPr>
        <w:pStyle w:val="20"/>
        <w:numPr>
          <w:ilvl w:val="0"/>
          <w:numId w:val="15"/>
        </w:numPr>
        <w:shd w:val="clear" w:color="auto" w:fill="auto"/>
        <w:tabs>
          <w:tab w:val="left" w:pos="996"/>
        </w:tabs>
        <w:spacing w:after="265" w:line="401" w:lineRule="exact"/>
        <w:ind w:firstLine="749"/>
        <w:jc w:val="both"/>
      </w:pPr>
      <w:r>
        <w:t xml:space="preserve">Віртуальна машина (далі </w:t>
      </w:r>
      <w:r>
        <w:rPr>
          <w:lang w:val="en-US" w:eastAsia="en-US" w:bidi="en-US"/>
        </w:rPr>
        <w:t>VM</w:t>
      </w:r>
      <w:r w:rsidRPr="009D417F">
        <w:rPr>
          <w:lang w:val="ru-RU" w:eastAsia="en-US" w:bidi="en-US"/>
        </w:rPr>
        <w:t xml:space="preserve">) </w:t>
      </w:r>
      <w:r>
        <w:t>- це система, що є логічним сервером усередині фізичного зі своїм набором</w:t>
      </w:r>
      <w:r>
        <w:t xml:space="preserve"> характеристик, накопичувачами та операційною системою. Управління віртуальними машинами та адміністрування самого сервера здійснюються через веб-інтерфейс або через стандартний інтерфейс командного рядка </w:t>
      </w:r>
      <w:r>
        <w:rPr>
          <w:lang w:val="en-US" w:eastAsia="en-US" w:bidi="en-US"/>
        </w:rPr>
        <w:t>Linux</w:t>
      </w:r>
      <w:r w:rsidRPr="009D417F">
        <w:rPr>
          <w:lang w:val="ru-RU" w:eastAsia="en-US" w:bidi="en-US"/>
        </w:rPr>
        <w:t xml:space="preserve">. </w:t>
      </w:r>
      <w:r>
        <w:t>Для створюваних віртуальних машин є безліч о</w:t>
      </w:r>
      <w:r>
        <w:t xml:space="preserve">пцій: використовується </w:t>
      </w:r>
      <w:proofErr w:type="spellStart"/>
      <w:r>
        <w:t>гіпервізор</w:t>
      </w:r>
      <w:proofErr w:type="spellEnd"/>
      <w:r>
        <w:t>, тип сховища (файл образу</w:t>
      </w:r>
    </w:p>
    <w:p w14:paraId="699BE893" w14:textId="77777777" w:rsidR="00B53EE7" w:rsidRDefault="002D5DC2">
      <w:pPr>
        <w:pStyle w:val="70"/>
        <w:shd w:val="clear" w:color="auto" w:fill="auto"/>
        <w:spacing w:before="0" w:after="0" w:line="220" w:lineRule="exact"/>
        <w:ind w:left="4740" w:firstLine="5"/>
        <w:jc w:val="left"/>
      </w:pPr>
      <w:r>
        <w:rPr>
          <w:rStyle w:val="70pt"/>
        </w:rPr>
        <w:t>34</w:t>
      </w:r>
      <w:r>
        <w:br w:type="page"/>
      </w:r>
    </w:p>
    <w:p w14:paraId="1D363190" w14:textId="77777777" w:rsidR="00B53EE7" w:rsidRDefault="002D5DC2">
      <w:pPr>
        <w:pStyle w:val="20"/>
        <w:shd w:val="clear" w:color="auto" w:fill="auto"/>
        <w:spacing w:after="0" w:line="401" w:lineRule="exact"/>
        <w:ind w:firstLine="37"/>
        <w:jc w:val="both"/>
      </w:pPr>
      <w:r>
        <w:lastRenderedPageBreak/>
        <w:t xml:space="preserve">або </w:t>
      </w:r>
      <w:r>
        <w:rPr>
          <w:lang w:val="en-US" w:eastAsia="en-US" w:bidi="en-US"/>
        </w:rPr>
        <w:t>LVM</w:t>
      </w:r>
      <w:r w:rsidRPr="009D417F">
        <w:rPr>
          <w:lang w:eastAsia="en-US" w:bidi="en-US"/>
        </w:rPr>
        <w:t xml:space="preserve">), </w:t>
      </w:r>
      <w:r>
        <w:t xml:space="preserve">тип </w:t>
      </w:r>
      <w:proofErr w:type="spellStart"/>
      <w:r>
        <w:t>емульованої</w:t>
      </w:r>
      <w:proofErr w:type="spellEnd"/>
      <w:r>
        <w:t xml:space="preserve"> дискової підсистеми </w:t>
      </w:r>
      <w:r w:rsidRPr="009D417F">
        <w:rPr>
          <w:lang w:eastAsia="en-US" w:bidi="en-US"/>
        </w:rPr>
        <w:t>(</w:t>
      </w:r>
      <w:r>
        <w:rPr>
          <w:lang w:val="en-US" w:eastAsia="en-US" w:bidi="en-US"/>
        </w:rPr>
        <w:t>IDE</w:t>
      </w:r>
      <w:r w:rsidRPr="009D417F">
        <w:rPr>
          <w:lang w:eastAsia="en-US" w:bidi="en-US"/>
        </w:rPr>
        <w:t xml:space="preserve">, </w:t>
      </w:r>
      <w:r>
        <w:rPr>
          <w:lang w:val="en-US" w:eastAsia="en-US" w:bidi="en-US"/>
        </w:rPr>
        <w:t>SCSI</w:t>
      </w:r>
      <w:r w:rsidRPr="009D417F">
        <w:rPr>
          <w:lang w:eastAsia="en-US" w:bidi="en-US"/>
        </w:rPr>
        <w:t xml:space="preserve"> </w:t>
      </w:r>
      <w:r>
        <w:t xml:space="preserve">або </w:t>
      </w:r>
      <w:proofErr w:type="spellStart"/>
      <w:r>
        <w:rPr>
          <w:lang w:val="en-US" w:eastAsia="en-US" w:bidi="en-US"/>
        </w:rPr>
        <w:t>VirtIO</w:t>
      </w:r>
      <w:proofErr w:type="spellEnd"/>
      <w:r w:rsidRPr="009D417F">
        <w:rPr>
          <w:lang w:eastAsia="en-US" w:bidi="en-US"/>
        </w:rPr>
        <w:t xml:space="preserve">), </w:t>
      </w:r>
      <w:r>
        <w:t xml:space="preserve">тип </w:t>
      </w:r>
      <w:proofErr w:type="spellStart"/>
      <w:r>
        <w:t>емульованої</w:t>
      </w:r>
      <w:proofErr w:type="spellEnd"/>
      <w:r>
        <w:t xml:space="preserve"> мережевої карти, кількість доступних процесорів та інші.</w:t>
      </w:r>
    </w:p>
    <w:p w14:paraId="431812D7" w14:textId="77777777" w:rsidR="00B53EE7" w:rsidRDefault="002D5DC2">
      <w:pPr>
        <w:pStyle w:val="20"/>
        <w:shd w:val="clear" w:color="auto" w:fill="auto"/>
        <w:spacing w:after="0" w:line="401" w:lineRule="exact"/>
        <w:ind w:firstLine="746"/>
        <w:jc w:val="both"/>
      </w:pPr>
      <w:r>
        <w:t xml:space="preserve">• Хост віртуалізації - фізичний сервер із </w:t>
      </w:r>
      <w:r>
        <w:t xml:space="preserve">запущеним на ньому </w:t>
      </w:r>
      <w:proofErr w:type="spellStart"/>
      <w:r>
        <w:t>гіпервізором</w:t>
      </w:r>
      <w:proofErr w:type="spellEnd"/>
      <w:r>
        <w:t>. Він надає апаратні ресурси сервера віртуальним машинам.</w:t>
      </w:r>
    </w:p>
    <w:p w14:paraId="0D979E6C" w14:textId="77777777" w:rsidR="00B53EE7" w:rsidRDefault="002D5DC2">
      <w:pPr>
        <w:pStyle w:val="20"/>
        <w:shd w:val="clear" w:color="auto" w:fill="auto"/>
        <w:spacing w:after="0" w:line="401" w:lineRule="exact"/>
        <w:ind w:firstLine="746"/>
        <w:jc w:val="both"/>
      </w:pPr>
      <w:r>
        <w:t xml:space="preserve">Ключовою особливістю є те, що будь-які дії віртуальних машин виконуються безпосередньо на рівні обладнання. При цьому вони один від одного ізольовані, що досить легко </w:t>
      </w:r>
      <w:r>
        <w:t xml:space="preserve">дозволяє керувати ними окремо. А сам </w:t>
      </w:r>
      <w:proofErr w:type="spellStart"/>
      <w:r>
        <w:t>гіпервізор</w:t>
      </w:r>
      <w:proofErr w:type="spellEnd"/>
      <w:r>
        <w:t xml:space="preserve"> відіграє роль контролюючого органу, розподіляючи ресурси, ролі та пріоритети між ними. Також </w:t>
      </w:r>
      <w:proofErr w:type="spellStart"/>
      <w:r>
        <w:t>гіпервізор</w:t>
      </w:r>
      <w:proofErr w:type="spellEnd"/>
      <w:r>
        <w:t xml:space="preserve"> займається емуляцією частини апаратного забезпечення, яка необхідна для коректної роботи операційної сис</w:t>
      </w:r>
      <w:r>
        <w:t>теми.</w:t>
      </w:r>
    </w:p>
    <w:p w14:paraId="0CA54052" w14:textId="77777777" w:rsidR="00B53EE7" w:rsidRDefault="002D5DC2">
      <w:pPr>
        <w:pStyle w:val="20"/>
        <w:shd w:val="clear" w:color="auto" w:fill="auto"/>
        <w:spacing w:after="0" w:line="401" w:lineRule="exact"/>
        <w:ind w:firstLine="746"/>
        <w:jc w:val="both"/>
      </w:pPr>
      <w:r>
        <w:t>Впровадження віртуалізації дає можливість мати кілька запущених копій одного сервера. Критичний збій або помилка в процесі внесення змін до такої копії ніяк не вплине на роботу поточного сервісу або програми. При цьому також знімаються дві основні пр</w:t>
      </w:r>
      <w:r>
        <w:t>облеми - масштабування та можливість тримати зоопарк різних операційних систем на одному обладнанні. Це ідеальна можливість поєднання різних сервісів без необхідності придбання окремого обладнання для кожного з них. Використання віртуалізації допомагає мак</w:t>
      </w:r>
      <w:r>
        <w:t>симально абстрагуватися від фізичного серверного обладнання, підвищує стійкість до відмови сервісів і розгорнутих додатків.</w:t>
      </w:r>
    </w:p>
    <w:p w14:paraId="3AA14E46" w14:textId="77777777" w:rsidR="00B53EE7" w:rsidRDefault="002D5DC2">
      <w:pPr>
        <w:pStyle w:val="20"/>
        <w:shd w:val="clear" w:color="auto" w:fill="auto"/>
        <w:spacing w:after="0" w:line="401" w:lineRule="exact"/>
        <w:ind w:firstLine="746"/>
        <w:jc w:val="both"/>
      </w:pPr>
      <w:r>
        <w:t xml:space="preserve">Функції корпоративного класу та 100% орієнтованість на програмне забезпечення роблять </w:t>
      </w:r>
      <w:proofErr w:type="spellStart"/>
      <w:r>
        <w:rPr>
          <w:lang w:val="en-US" w:eastAsia="en-US" w:bidi="en-US"/>
        </w:rPr>
        <w:t>Proxmox</w:t>
      </w:r>
      <w:proofErr w:type="spellEnd"/>
      <w:r w:rsidRPr="009D417F">
        <w:rPr>
          <w:lang w:eastAsia="en-US" w:bidi="en-US"/>
        </w:rPr>
        <w:t xml:space="preserve"> </w:t>
      </w:r>
      <w:r>
        <w:rPr>
          <w:lang w:val="en-US" w:eastAsia="en-US" w:bidi="en-US"/>
        </w:rPr>
        <w:t>VE</w:t>
      </w:r>
      <w:r w:rsidRPr="009D417F">
        <w:rPr>
          <w:lang w:eastAsia="en-US" w:bidi="en-US"/>
        </w:rPr>
        <w:t xml:space="preserve"> </w:t>
      </w:r>
      <w:r>
        <w:t>ідеальним вибором для віртуалізації</w:t>
      </w:r>
      <w:r>
        <w:t xml:space="preserve"> ІТ- інфраструктури, оптимізації існуючих ресурсів та підвищення ефективності з мінімальними витратами. Він дає можливість легко </w:t>
      </w:r>
      <w:proofErr w:type="spellStart"/>
      <w:r>
        <w:t>віртуалізувати</w:t>
      </w:r>
      <w:proofErr w:type="spellEnd"/>
      <w:r>
        <w:t xml:space="preserve"> навіть найвибагливіші робочі навантаження додатків </w:t>
      </w:r>
      <w:r>
        <w:rPr>
          <w:lang w:val="en-US" w:eastAsia="en-US" w:bidi="en-US"/>
        </w:rPr>
        <w:t>Linux</w:t>
      </w:r>
      <w:r w:rsidRPr="009D417F">
        <w:rPr>
          <w:lang w:eastAsia="en-US" w:bidi="en-US"/>
        </w:rPr>
        <w:t xml:space="preserve"> </w:t>
      </w:r>
      <w:r>
        <w:t xml:space="preserve">і </w:t>
      </w:r>
      <w:r>
        <w:rPr>
          <w:lang w:val="en-US" w:eastAsia="en-US" w:bidi="en-US"/>
        </w:rPr>
        <w:t>Windows</w:t>
      </w:r>
      <w:r w:rsidRPr="009D417F">
        <w:rPr>
          <w:lang w:eastAsia="en-US" w:bidi="en-US"/>
        </w:rPr>
        <w:t xml:space="preserve">, </w:t>
      </w:r>
      <w:r>
        <w:t>а також динамічно масштабувати обчислення та</w:t>
      </w:r>
      <w:r>
        <w:t xml:space="preserve"> сховища у міру зростання ваших потреб, забезпечуючи адаптацію центру обробки даних до майбутнього зростання.</w:t>
      </w:r>
    </w:p>
    <w:p w14:paraId="5944AE04" w14:textId="77777777" w:rsidR="00B53EE7" w:rsidRDefault="002D5DC2">
      <w:pPr>
        <w:pStyle w:val="20"/>
        <w:shd w:val="clear" w:color="auto" w:fill="auto"/>
        <w:spacing w:after="0" w:line="401" w:lineRule="exact"/>
        <w:ind w:firstLine="746"/>
        <w:jc w:val="both"/>
      </w:pPr>
      <w:proofErr w:type="spellStart"/>
      <w:r>
        <w:rPr>
          <w:lang w:val="en-US" w:eastAsia="en-US" w:bidi="en-US"/>
        </w:rPr>
        <w:t>Proxmox</w:t>
      </w:r>
      <w:proofErr w:type="spellEnd"/>
      <w:r w:rsidRPr="009D417F">
        <w:rPr>
          <w:lang w:val="ru-RU" w:eastAsia="en-US" w:bidi="en-US"/>
        </w:rPr>
        <w:t xml:space="preserve"> </w:t>
      </w:r>
      <w:r>
        <w:rPr>
          <w:lang w:val="en-US" w:eastAsia="en-US" w:bidi="en-US"/>
        </w:rPr>
        <w:t>VE</w:t>
      </w:r>
      <w:r w:rsidRPr="009D417F">
        <w:rPr>
          <w:lang w:val="ru-RU" w:eastAsia="en-US" w:bidi="en-US"/>
        </w:rPr>
        <w:t xml:space="preserve"> </w:t>
      </w:r>
      <w:r>
        <w:t xml:space="preserve">- це повна платформа управління серверами з відкритим вихідним кодом для віртуалізації підприємства. Він тісно інтегрує </w:t>
      </w:r>
      <w:proofErr w:type="spellStart"/>
      <w:r>
        <w:t>гіпервізор</w:t>
      </w:r>
      <w:proofErr w:type="spellEnd"/>
      <w:r>
        <w:t xml:space="preserve"> </w:t>
      </w:r>
      <w:r>
        <w:rPr>
          <w:lang w:val="en-US" w:eastAsia="en-US" w:bidi="en-US"/>
        </w:rPr>
        <w:t>KVM</w:t>
      </w:r>
      <w:r w:rsidRPr="009D417F">
        <w:rPr>
          <w:lang w:eastAsia="en-US" w:bidi="en-US"/>
        </w:rPr>
        <w:t xml:space="preserve"> </w:t>
      </w:r>
      <w:r>
        <w:t xml:space="preserve">та контейнери </w:t>
      </w:r>
      <w:r>
        <w:rPr>
          <w:lang w:val="en-US" w:eastAsia="en-US" w:bidi="en-US"/>
        </w:rPr>
        <w:t>Linux</w:t>
      </w:r>
      <w:r w:rsidRPr="009D417F">
        <w:rPr>
          <w:lang w:eastAsia="en-US" w:bidi="en-US"/>
        </w:rPr>
        <w:t xml:space="preserve"> (</w:t>
      </w:r>
      <w:r>
        <w:rPr>
          <w:lang w:val="en-US" w:eastAsia="en-US" w:bidi="en-US"/>
        </w:rPr>
        <w:t>LXC</w:t>
      </w:r>
      <w:r w:rsidRPr="009D417F">
        <w:rPr>
          <w:lang w:eastAsia="en-US" w:bidi="en-US"/>
        </w:rPr>
        <w:t xml:space="preserve">), </w:t>
      </w:r>
      <w:r>
        <w:t>програмно-визначуване сховище та мережеві функції на єдиній платформі.</w:t>
      </w:r>
    </w:p>
    <w:p w14:paraId="0EE7ABF6" w14:textId="3413C4F0" w:rsidR="00B53EE7" w:rsidRDefault="002D5DC2" w:rsidP="009D417F">
      <w:pPr>
        <w:pStyle w:val="20"/>
        <w:shd w:val="clear" w:color="auto" w:fill="auto"/>
        <w:spacing w:after="0" w:line="401" w:lineRule="exact"/>
        <w:ind w:firstLine="746"/>
        <w:jc w:val="both"/>
      </w:pPr>
      <w:r>
        <w:t xml:space="preserve">Крім того, це дозволяє системному адміністратору централізовано керувати всією </w:t>
      </w:r>
      <w:r>
        <w:rPr>
          <w:lang w:val="en-US" w:eastAsia="en-US" w:bidi="en-US"/>
        </w:rPr>
        <w:t>IT</w:t>
      </w:r>
      <w:r>
        <w:t xml:space="preserve">-інфраструктурою Центру новітніх комп’ютерних технологій, що є на </w:t>
      </w:r>
      <w:r>
        <w:t>кафедрі інформаційних технологій Університету імені Альфреда</w:t>
      </w:r>
      <w:r w:rsidR="009D417F" w:rsidRPr="009D417F">
        <w:t xml:space="preserve">  </w:t>
      </w:r>
      <w:r>
        <w:t>Нобеля та економити величезну кількість ресурсів.</w:t>
      </w:r>
    </w:p>
    <w:p w14:paraId="1BFAD49A" w14:textId="77777777" w:rsidR="009D417F" w:rsidRDefault="009D417F" w:rsidP="009D417F">
      <w:pPr>
        <w:pStyle w:val="70"/>
        <w:shd w:val="clear" w:color="auto" w:fill="auto"/>
        <w:spacing w:before="0" w:after="0" w:line="220" w:lineRule="exact"/>
        <w:ind w:left="4740" w:firstLine="5"/>
        <w:jc w:val="left"/>
        <w:rPr>
          <w:rStyle w:val="70pt"/>
        </w:rPr>
      </w:pPr>
    </w:p>
    <w:p w14:paraId="1973DBE6" w14:textId="77777777" w:rsidR="009D417F" w:rsidRDefault="009D417F" w:rsidP="009D417F">
      <w:pPr>
        <w:pStyle w:val="70"/>
        <w:shd w:val="clear" w:color="auto" w:fill="auto"/>
        <w:spacing w:before="0" w:after="0" w:line="220" w:lineRule="exact"/>
        <w:ind w:left="4740" w:firstLine="5"/>
        <w:jc w:val="left"/>
        <w:rPr>
          <w:rStyle w:val="70pt"/>
        </w:rPr>
      </w:pPr>
    </w:p>
    <w:p w14:paraId="1C773E86" w14:textId="00BACDBF" w:rsidR="00B53EE7" w:rsidRDefault="002D5DC2" w:rsidP="009D417F">
      <w:pPr>
        <w:pStyle w:val="70"/>
        <w:shd w:val="clear" w:color="auto" w:fill="auto"/>
        <w:spacing w:before="0" w:after="0" w:line="220" w:lineRule="exact"/>
        <w:ind w:left="4740" w:firstLine="5"/>
        <w:jc w:val="left"/>
      </w:pPr>
      <w:r>
        <w:rPr>
          <w:rStyle w:val="70pt"/>
        </w:rPr>
        <w:t>35</w:t>
      </w:r>
    </w:p>
    <w:sectPr w:rsidR="00B53EE7">
      <w:footerReference w:type="even" r:id="rId7"/>
      <w:footerReference w:type="default" r:id="rId8"/>
      <w:pgSz w:w="11900" w:h="16840"/>
      <w:pgMar w:top="1113" w:right="1098" w:bottom="986" w:left="11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732AF" w14:textId="77777777" w:rsidR="002D5DC2" w:rsidRDefault="002D5DC2">
      <w:r>
        <w:separator/>
      </w:r>
    </w:p>
  </w:endnote>
  <w:endnote w:type="continuationSeparator" w:id="0">
    <w:p w14:paraId="48A15DE2" w14:textId="77777777" w:rsidR="002D5DC2" w:rsidRDefault="002D5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pecial#Default Metrics Font">
    <w:altName w:val="Cambria"/>
    <w:panose1 w:val="020B0604020202020204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5E76D" w14:textId="77777777" w:rsidR="00B53EE7" w:rsidRDefault="00B53EE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3B864" w14:textId="77777777" w:rsidR="00B53EE7" w:rsidRDefault="00B53E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CB11D" w14:textId="77777777" w:rsidR="002D5DC2" w:rsidRDefault="002D5DC2"/>
  </w:footnote>
  <w:footnote w:type="continuationSeparator" w:id="0">
    <w:p w14:paraId="15149DBE" w14:textId="77777777" w:rsidR="002D5DC2" w:rsidRDefault="002D5DC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53397"/>
    <w:multiLevelType w:val="multilevel"/>
    <w:tmpl w:val="EB28267E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E5877FD"/>
    <w:multiLevelType w:val="multilevel"/>
    <w:tmpl w:val="D91A5A5A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2B01055"/>
    <w:multiLevelType w:val="multilevel"/>
    <w:tmpl w:val="886867B2"/>
    <w:lvl w:ilvl="0">
      <w:start w:val="3"/>
      <w:numFmt w:val="decimal"/>
      <w:lvlText w:val="%1)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5EB1AD0"/>
    <w:multiLevelType w:val="multilevel"/>
    <w:tmpl w:val="C02CDCBA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83A2426"/>
    <w:multiLevelType w:val="multilevel"/>
    <w:tmpl w:val="FBD49334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98951EF"/>
    <w:multiLevelType w:val="multilevel"/>
    <w:tmpl w:val="0C92930E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C175FD3"/>
    <w:multiLevelType w:val="multilevel"/>
    <w:tmpl w:val="EE4A31CE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872DB"/>
    <w:multiLevelType w:val="multilevel"/>
    <w:tmpl w:val="FDF8BD86"/>
    <w:lvl w:ilvl="0">
      <w:start w:val="1"/>
      <w:numFmt w:val="bullet"/>
      <w:lvlText w:val="•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9391A9D"/>
    <w:multiLevelType w:val="multilevel"/>
    <w:tmpl w:val="4F9EE5EE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A7E7118"/>
    <w:multiLevelType w:val="multilevel"/>
    <w:tmpl w:val="F4E815F8"/>
    <w:lvl w:ilvl="0">
      <w:start w:val="1"/>
      <w:numFmt w:val="decimal"/>
      <w:lvlText w:val="%1)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2DB2916"/>
    <w:multiLevelType w:val="multilevel"/>
    <w:tmpl w:val="E976E5FA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7E10457"/>
    <w:multiLevelType w:val="multilevel"/>
    <w:tmpl w:val="72BE5200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C414997"/>
    <w:multiLevelType w:val="multilevel"/>
    <w:tmpl w:val="EB189074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434D155D"/>
    <w:multiLevelType w:val="multilevel"/>
    <w:tmpl w:val="718A3DE6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B5E0C80"/>
    <w:multiLevelType w:val="multilevel"/>
    <w:tmpl w:val="5B565B18"/>
    <w:lvl w:ilvl="0">
      <w:start w:val="1"/>
      <w:numFmt w:val="bullet"/>
      <w:lvlText w:val="-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EA4368B"/>
    <w:multiLevelType w:val="multilevel"/>
    <w:tmpl w:val="6FB63430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F071114"/>
    <w:multiLevelType w:val="multilevel"/>
    <w:tmpl w:val="E2649314"/>
    <w:lvl w:ilvl="0">
      <w:start w:val="1"/>
      <w:numFmt w:val="bullet"/>
      <w:lvlText w:val="•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72D35627"/>
    <w:multiLevelType w:val="multilevel"/>
    <w:tmpl w:val="D4323AA0"/>
    <w:lvl w:ilvl="0">
      <w:start w:val="1"/>
      <w:numFmt w:val="bullet"/>
      <w:lvlText w:val="-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2"/>
        <w:szCs w:val="22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4A35C49"/>
    <w:multiLevelType w:val="multilevel"/>
    <w:tmpl w:val="51603EF6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97016C0"/>
    <w:multiLevelType w:val="multilevel"/>
    <w:tmpl w:val="00DC5832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9737E50"/>
    <w:multiLevelType w:val="multilevel"/>
    <w:tmpl w:val="1262AC04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F303AF9"/>
    <w:multiLevelType w:val="multilevel"/>
    <w:tmpl w:val="5ED0A808"/>
    <w:lvl w:ilvl="0">
      <w:start w:val="1"/>
      <w:numFmt w:val="decimal"/>
      <w:lvlText w:val="%1."/>
      <w:lvlJc w:val="left"/>
      <w:rPr>
        <w:rFonts w:ascii="Special#Default Metrics Font" w:eastAsia="Special#Default Metrics Font" w:hAnsi="Special#Default Metrics Font" w:cs="Special#Default Metrics Font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4"/>
        <w:szCs w:val="24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5"/>
  </w:num>
  <w:num w:numId="3">
    <w:abstractNumId w:val="2"/>
  </w:num>
  <w:num w:numId="4">
    <w:abstractNumId w:val="11"/>
  </w:num>
  <w:num w:numId="5">
    <w:abstractNumId w:val="1"/>
  </w:num>
  <w:num w:numId="6">
    <w:abstractNumId w:val="16"/>
  </w:num>
  <w:num w:numId="7">
    <w:abstractNumId w:val="19"/>
  </w:num>
  <w:num w:numId="8">
    <w:abstractNumId w:val="21"/>
  </w:num>
  <w:num w:numId="9">
    <w:abstractNumId w:val="17"/>
  </w:num>
  <w:num w:numId="10">
    <w:abstractNumId w:val="10"/>
  </w:num>
  <w:num w:numId="11">
    <w:abstractNumId w:val="4"/>
  </w:num>
  <w:num w:numId="12">
    <w:abstractNumId w:val="15"/>
  </w:num>
  <w:num w:numId="13">
    <w:abstractNumId w:val="12"/>
  </w:num>
  <w:num w:numId="14">
    <w:abstractNumId w:val="3"/>
  </w:num>
  <w:num w:numId="15">
    <w:abstractNumId w:val="7"/>
  </w:num>
  <w:num w:numId="16">
    <w:abstractNumId w:val="8"/>
  </w:num>
  <w:num w:numId="17">
    <w:abstractNumId w:val="13"/>
  </w:num>
  <w:num w:numId="18">
    <w:abstractNumId w:val="18"/>
  </w:num>
  <w:num w:numId="19">
    <w:abstractNumId w:val="20"/>
  </w:num>
  <w:num w:numId="20">
    <w:abstractNumId w:val="14"/>
  </w:num>
  <w:num w:numId="21">
    <w:abstractNumId w:val="0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evenAndOddHeaders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3EE7"/>
    <w:rsid w:val="001154F3"/>
    <w:rsid w:val="002D5DC2"/>
    <w:rsid w:val="009D417F"/>
    <w:rsid w:val="00AA47DD"/>
    <w:rsid w:val="00B53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97AC9E"/>
  <w15:docId w15:val="{C4F46840-CAD4-724E-8007-96F80826D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32"/>
      <w:szCs w:val="32"/>
      <w:u w:val="none"/>
    </w:rPr>
  </w:style>
  <w:style w:type="character" w:customStyle="1" w:styleId="31">
    <w:name w:val="Основной текст (3)"/>
    <w:basedOn w:val="3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12086"/>
      <w:spacing w:val="-1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4">
    <w:name w:val="Основной текст (4)_"/>
    <w:basedOn w:val="a0"/>
    <w:link w:val="4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20"/>
      <w:sz w:val="46"/>
      <w:szCs w:val="46"/>
      <w:u w:val="none"/>
    </w:rPr>
  </w:style>
  <w:style w:type="character" w:customStyle="1" w:styleId="41">
    <w:name w:val="Основной текст (4)"/>
    <w:basedOn w:val="4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1FB"/>
      <w:spacing w:val="-20"/>
      <w:w w:val="100"/>
      <w:position w:val="0"/>
      <w:sz w:val="46"/>
      <w:szCs w:val="46"/>
      <w:u w:val="none"/>
      <w:lang w:val="uk-UA" w:eastAsia="uk-UA" w:bidi="uk-UA"/>
    </w:rPr>
  </w:style>
  <w:style w:type="character" w:customStyle="1" w:styleId="5">
    <w:name w:val="Основной текст (5)_"/>
    <w:basedOn w:val="a0"/>
    <w:link w:val="5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36"/>
      <w:szCs w:val="36"/>
      <w:u w:val="none"/>
    </w:rPr>
  </w:style>
  <w:style w:type="character" w:customStyle="1" w:styleId="51">
    <w:name w:val="Основной текст (5)"/>
    <w:basedOn w:val="5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12086"/>
      <w:spacing w:val="-10"/>
      <w:w w:val="100"/>
      <w:position w:val="0"/>
      <w:sz w:val="36"/>
      <w:szCs w:val="36"/>
      <w:u w:val="none"/>
      <w:lang w:val="uk-UA" w:eastAsia="uk-UA" w:bidi="uk-UA"/>
    </w:rPr>
  </w:style>
  <w:style w:type="character" w:customStyle="1" w:styleId="2">
    <w:name w:val="Основной текст (2)_"/>
    <w:basedOn w:val="a0"/>
    <w:link w:val="2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u w:val="none"/>
    </w:rPr>
  </w:style>
  <w:style w:type="character" w:customStyle="1" w:styleId="6">
    <w:name w:val="Основной текст (6)_"/>
    <w:basedOn w:val="a0"/>
    <w:link w:val="60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spacing w:val="-10"/>
      <w:u w:val="none"/>
    </w:rPr>
  </w:style>
  <w:style w:type="character" w:customStyle="1" w:styleId="7">
    <w:name w:val="Основной текст (7)_"/>
    <w:basedOn w:val="a0"/>
    <w:link w:val="7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2"/>
      <w:szCs w:val="22"/>
      <w:u w:val="none"/>
    </w:rPr>
  </w:style>
  <w:style w:type="character" w:customStyle="1" w:styleId="8">
    <w:name w:val="Основной текст (8)_"/>
    <w:basedOn w:val="a0"/>
    <w:link w:val="8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61">
    <w:name w:val="Основной текст (6) + Не полужирный"/>
    <w:basedOn w:val="6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1">
    <w:name w:val="Основной текст (2) + Полужирный"/>
    <w:basedOn w:val="2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9">
    <w:name w:val="Основной текст (9)_"/>
    <w:basedOn w:val="a0"/>
    <w:link w:val="9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sz w:val="22"/>
      <w:szCs w:val="22"/>
      <w:u w:val="none"/>
    </w:rPr>
  </w:style>
  <w:style w:type="character" w:customStyle="1" w:styleId="63pt">
    <w:name w:val="Основной текст (6) + Интервал 3 pt"/>
    <w:basedOn w:val="6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color w:val="000000"/>
      <w:spacing w:val="6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1">
    <w:name w:val="Оглавление 1 Знак"/>
    <w:basedOn w:val="a0"/>
    <w:link w:val="1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2"/>
      <w:szCs w:val="22"/>
      <w:u w:val="none"/>
    </w:rPr>
  </w:style>
  <w:style w:type="character" w:customStyle="1" w:styleId="a3">
    <w:name w:val="Оглавление + Курсив"/>
    <w:basedOn w:val="1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1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2">
    <w:name w:val="Оглавление (2)_"/>
    <w:basedOn w:val="a0"/>
    <w:link w:val="23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spacing w:val="-10"/>
      <w:u w:val="none"/>
    </w:rPr>
  </w:style>
  <w:style w:type="character" w:customStyle="1" w:styleId="32">
    <w:name w:val="Оглавление (3)_"/>
    <w:basedOn w:val="a0"/>
    <w:link w:val="33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sz w:val="22"/>
      <w:szCs w:val="22"/>
      <w:u w:val="none"/>
    </w:rPr>
  </w:style>
  <w:style w:type="character" w:customStyle="1" w:styleId="34">
    <w:name w:val="Оглавление (3) + Не курсив"/>
    <w:basedOn w:val="32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1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0pt">
    <w:name w:val="Оглавление + Интервал 0 pt"/>
    <w:basedOn w:val="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100">
    <w:name w:val="Основной текст (10)_"/>
    <w:basedOn w:val="a0"/>
    <w:link w:val="10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8"/>
      <w:szCs w:val="28"/>
      <w:u w:val="none"/>
    </w:rPr>
  </w:style>
  <w:style w:type="character" w:customStyle="1" w:styleId="11">
    <w:name w:val="Основной текст (11)_"/>
    <w:basedOn w:val="a0"/>
    <w:link w:val="11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20"/>
      <w:sz w:val="36"/>
      <w:szCs w:val="36"/>
      <w:u w:val="none"/>
    </w:rPr>
  </w:style>
  <w:style w:type="character" w:customStyle="1" w:styleId="12">
    <w:name w:val="Основной текст (12)_"/>
    <w:basedOn w:val="a0"/>
    <w:link w:val="120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3">
    <w:name w:val="Заголовок №1_"/>
    <w:basedOn w:val="a0"/>
    <w:link w:val="14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8"/>
      <w:szCs w:val="28"/>
      <w:u w:val="none"/>
    </w:rPr>
  </w:style>
  <w:style w:type="character" w:customStyle="1" w:styleId="130">
    <w:name w:val="Основной текст (13)_"/>
    <w:basedOn w:val="a0"/>
    <w:link w:val="131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spacing w:val="-20"/>
      <w:u w:val="none"/>
    </w:rPr>
  </w:style>
  <w:style w:type="character" w:customStyle="1" w:styleId="140">
    <w:name w:val="Основной текст (14)_"/>
    <w:basedOn w:val="a0"/>
    <w:link w:val="141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u w:val="none"/>
    </w:rPr>
  </w:style>
  <w:style w:type="character" w:customStyle="1" w:styleId="15">
    <w:name w:val="Основной текст (15)_"/>
    <w:basedOn w:val="a0"/>
    <w:link w:val="15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16">
    <w:name w:val="Основной текст (16)_"/>
    <w:basedOn w:val="a0"/>
    <w:link w:val="16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17">
    <w:name w:val="Основной текст (17)_"/>
    <w:basedOn w:val="a0"/>
    <w:link w:val="17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a4">
    <w:name w:val="Колонтитул_"/>
    <w:basedOn w:val="a0"/>
    <w:link w:val="a5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2"/>
      <w:szCs w:val="22"/>
      <w:u w:val="none"/>
    </w:rPr>
  </w:style>
  <w:style w:type="character" w:customStyle="1" w:styleId="a6">
    <w:name w:val="Колонтитул"/>
    <w:basedOn w:val="a4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0pt">
    <w:name w:val="Основной текст (2) + Интервал 0 pt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en-US" w:eastAsia="en-US" w:bidi="en-US"/>
    </w:rPr>
  </w:style>
  <w:style w:type="character" w:customStyle="1" w:styleId="210pt0pt">
    <w:name w:val="Основной текст (2) + 10 pt;Интервал 0 pt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18">
    <w:name w:val="Основной текст (18)_"/>
    <w:basedOn w:val="a0"/>
    <w:link w:val="18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u w:val="none"/>
      <w:lang w:val="en-US" w:eastAsia="en-US" w:bidi="en-US"/>
    </w:rPr>
  </w:style>
  <w:style w:type="character" w:customStyle="1" w:styleId="19">
    <w:name w:val="Основной текст (19)_"/>
    <w:basedOn w:val="a0"/>
    <w:link w:val="19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00">
    <w:name w:val="Основной текст (20)_"/>
    <w:basedOn w:val="a0"/>
    <w:link w:val="201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sz w:val="26"/>
      <w:szCs w:val="26"/>
      <w:u w:val="none"/>
    </w:rPr>
  </w:style>
  <w:style w:type="character" w:customStyle="1" w:styleId="202">
    <w:name w:val="Основной текст (20) + Полужирный"/>
    <w:basedOn w:val="200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color w:val="000000"/>
      <w:spacing w:val="-10"/>
      <w:w w:val="100"/>
      <w:position w:val="0"/>
      <w:sz w:val="26"/>
      <w:szCs w:val="26"/>
      <w:u w:val="none"/>
      <w:lang w:val="uk-UA" w:eastAsia="uk-UA" w:bidi="uk-UA"/>
    </w:rPr>
  </w:style>
  <w:style w:type="character" w:customStyle="1" w:styleId="20-2pt">
    <w:name w:val="Основной текст (20) + Интервал -2 pt"/>
    <w:basedOn w:val="20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40"/>
      <w:w w:val="100"/>
      <w:position w:val="0"/>
      <w:sz w:val="26"/>
      <w:szCs w:val="26"/>
      <w:u w:val="none"/>
      <w:lang w:val="uk-UA" w:eastAsia="uk-UA" w:bidi="uk-UA"/>
    </w:rPr>
  </w:style>
  <w:style w:type="character" w:customStyle="1" w:styleId="210">
    <w:name w:val="Основной текст (21)_"/>
    <w:basedOn w:val="a0"/>
    <w:link w:val="21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u w:val="none"/>
    </w:rPr>
  </w:style>
  <w:style w:type="character" w:customStyle="1" w:styleId="220">
    <w:name w:val="Основной текст (22)_"/>
    <w:basedOn w:val="a0"/>
    <w:link w:val="22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30">
    <w:name w:val="Основной текст (23)_"/>
    <w:basedOn w:val="a0"/>
    <w:link w:val="23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4">
    <w:name w:val="Подпись к картинке (2)_"/>
    <w:basedOn w:val="a0"/>
    <w:link w:val="25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35">
    <w:name w:val="Подпись к картинке (3)_"/>
    <w:basedOn w:val="a0"/>
    <w:link w:val="36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a7">
    <w:name w:val="Подпись к картинке_"/>
    <w:basedOn w:val="a0"/>
    <w:link w:val="a8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40">
    <w:name w:val="Основной текст (24)_"/>
    <w:basedOn w:val="a0"/>
    <w:link w:val="24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239pt200">
    <w:name w:val="Основной текст (23) + 9 pt;Курсив;Масштаб 200%"/>
    <w:basedOn w:val="23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0"/>
      <w:w w:val="200"/>
      <w:position w:val="0"/>
      <w:sz w:val="18"/>
      <w:szCs w:val="18"/>
      <w:u w:val="none"/>
      <w:lang w:val="uk-UA" w:eastAsia="uk-UA" w:bidi="uk-UA"/>
    </w:rPr>
  </w:style>
  <w:style w:type="character" w:customStyle="1" w:styleId="250">
    <w:name w:val="Основной текст (25)_"/>
    <w:basedOn w:val="a0"/>
    <w:link w:val="25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26">
    <w:name w:val="Основной текст (26)_"/>
    <w:basedOn w:val="a0"/>
    <w:link w:val="26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u w:val="none"/>
    </w:rPr>
  </w:style>
  <w:style w:type="character" w:customStyle="1" w:styleId="264pt0pt">
    <w:name w:val="Основной текст (26) + 4 pt;Не курсив;Интервал 0 pt"/>
    <w:basedOn w:val="26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uk-UA" w:eastAsia="uk-UA" w:bidi="uk-UA"/>
    </w:rPr>
  </w:style>
  <w:style w:type="character" w:customStyle="1" w:styleId="26-2pt">
    <w:name w:val="Основной текст (26) + Интервал -2 pt"/>
    <w:basedOn w:val="26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4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27">
    <w:name w:val="Основной текст (27)_"/>
    <w:basedOn w:val="a0"/>
    <w:link w:val="27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sz w:val="20"/>
      <w:szCs w:val="20"/>
      <w:u w:val="none"/>
    </w:rPr>
  </w:style>
  <w:style w:type="character" w:customStyle="1" w:styleId="65pt">
    <w:name w:val="Колонтитул + 6.5 pt;Полужирный"/>
    <w:basedOn w:val="a4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color w:val="000000"/>
      <w:spacing w:val="-10"/>
      <w:w w:val="100"/>
      <w:position w:val="0"/>
      <w:sz w:val="13"/>
      <w:szCs w:val="13"/>
      <w:u w:val="none"/>
      <w:lang w:val="uk-UA" w:eastAsia="uk-UA" w:bidi="uk-UA"/>
    </w:rPr>
  </w:style>
  <w:style w:type="character" w:customStyle="1" w:styleId="28">
    <w:name w:val="Основной текст (28)_"/>
    <w:basedOn w:val="a0"/>
    <w:link w:val="28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0"/>
      <w:sz w:val="16"/>
      <w:szCs w:val="16"/>
      <w:u w:val="none"/>
    </w:rPr>
  </w:style>
  <w:style w:type="character" w:customStyle="1" w:styleId="29">
    <w:name w:val="Основной текст (29)_"/>
    <w:basedOn w:val="a0"/>
    <w:link w:val="29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00">
    <w:name w:val="Основной текст (30)_"/>
    <w:basedOn w:val="a0"/>
    <w:link w:val="30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a">
    <w:name w:val="Основной текст (2) + Курсив"/>
    <w:basedOn w:val="2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1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310">
    <w:name w:val="Основной текст (31)_"/>
    <w:basedOn w:val="a0"/>
    <w:link w:val="31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320">
    <w:name w:val="Основной текст (32)_"/>
    <w:basedOn w:val="a0"/>
    <w:link w:val="32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9">
    <w:name w:val="Подпись к таблице_"/>
    <w:basedOn w:val="a0"/>
    <w:link w:val="aa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10"/>
      <w:u w:val="none"/>
    </w:rPr>
  </w:style>
  <w:style w:type="character" w:customStyle="1" w:styleId="211pt">
    <w:name w:val="Основной текст (2) + 11 pt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25pt0pt">
    <w:name w:val="Основной текст (2) + 5 pt;Курсив;Интервал 0 pt"/>
    <w:basedOn w:val="2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en-US" w:eastAsia="en-US" w:bidi="en-US"/>
    </w:rPr>
  </w:style>
  <w:style w:type="character" w:customStyle="1" w:styleId="210pt0pt0">
    <w:name w:val="Основной текст (2) + 10 pt;Интервал 0 pt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</w:rPr>
  </w:style>
  <w:style w:type="character" w:customStyle="1" w:styleId="2105pt0pt">
    <w:name w:val="Основной текст (2) + 10.5 pt;Интервал 0 pt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330">
    <w:name w:val="Основной текст (33)_"/>
    <w:basedOn w:val="a0"/>
    <w:link w:val="33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40">
    <w:name w:val="Основной текст (34)_"/>
    <w:basedOn w:val="a0"/>
    <w:link w:val="34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  <w:lang w:val="en-US" w:eastAsia="en-US" w:bidi="en-US"/>
    </w:rPr>
  </w:style>
  <w:style w:type="character" w:customStyle="1" w:styleId="112pt-1pt">
    <w:name w:val="Заголовок №1 + 12 pt;Полужирный;Курсив;Интервал -1 pt"/>
    <w:basedOn w:val="13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350">
    <w:name w:val="Основной текст (35)_"/>
    <w:basedOn w:val="a0"/>
    <w:link w:val="351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105pt0pt">
    <w:name w:val="Колонтитул + 10.5 pt;Интервал 0 pt"/>
    <w:basedOn w:val="a4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2b">
    <w:name w:val="Основной текст (2)"/>
    <w:basedOn w:val="2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single"/>
      <w:lang w:val="en-US" w:eastAsia="en-US" w:bidi="en-US"/>
    </w:rPr>
  </w:style>
  <w:style w:type="character" w:customStyle="1" w:styleId="70pt">
    <w:name w:val="Основной текст (7) + Интервал 0 pt"/>
    <w:basedOn w:val="7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115pt-1pt">
    <w:name w:val="Заголовок №1 + 15 pt;Интервал -1 pt"/>
    <w:basedOn w:val="13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30"/>
      <w:szCs w:val="30"/>
      <w:u w:val="none"/>
      <w:lang w:val="uk-UA" w:eastAsia="uk-UA" w:bidi="uk-UA"/>
    </w:rPr>
  </w:style>
  <w:style w:type="character" w:customStyle="1" w:styleId="360">
    <w:name w:val="Основной текст (36)_"/>
    <w:basedOn w:val="a0"/>
    <w:link w:val="361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40"/>
      <w:w w:val="120"/>
      <w:u w:val="none"/>
    </w:rPr>
  </w:style>
  <w:style w:type="character" w:customStyle="1" w:styleId="26115pt">
    <w:name w:val="Основной текст (26) + 11.5 pt"/>
    <w:basedOn w:val="26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10"/>
      <w:w w:val="100"/>
      <w:position w:val="0"/>
      <w:sz w:val="23"/>
      <w:szCs w:val="23"/>
      <w:u w:val="none"/>
      <w:lang w:val="uk-UA" w:eastAsia="uk-UA" w:bidi="uk-UA"/>
    </w:rPr>
  </w:style>
  <w:style w:type="character" w:customStyle="1" w:styleId="130pt">
    <w:name w:val="Основной текст (13) + Не полужирный;Интервал 0 pt"/>
    <w:basedOn w:val="130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color w:val="000000"/>
      <w:spacing w:val="-1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14115pt">
    <w:name w:val="Основной текст (14) + 11.5 pt"/>
    <w:basedOn w:val="14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-10"/>
      <w:w w:val="100"/>
      <w:position w:val="0"/>
      <w:sz w:val="23"/>
      <w:szCs w:val="23"/>
      <w:u w:val="none"/>
      <w:lang w:val="uk-UA" w:eastAsia="uk-UA" w:bidi="uk-UA"/>
    </w:rPr>
  </w:style>
  <w:style w:type="character" w:customStyle="1" w:styleId="105pt0pt0">
    <w:name w:val="Колонтитул + 10.5 pt;Интервал 0 pt"/>
    <w:basedOn w:val="a4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uk-UA" w:eastAsia="uk-UA" w:bidi="uk-UA"/>
    </w:rPr>
  </w:style>
  <w:style w:type="character" w:customStyle="1" w:styleId="1316pt-1pt">
    <w:name w:val="Основной текст (13) + 16 pt;Не полужирный;Не курсив;Интервал -1 pt"/>
    <w:basedOn w:val="130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color w:val="000000"/>
      <w:spacing w:val="-3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2c">
    <w:name w:val="Подпись к таблице (2)_"/>
    <w:basedOn w:val="a0"/>
    <w:link w:val="2d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spacing w:val="-10"/>
      <w:sz w:val="23"/>
      <w:szCs w:val="23"/>
      <w:u w:val="none"/>
    </w:rPr>
  </w:style>
  <w:style w:type="character" w:customStyle="1" w:styleId="39Exact">
    <w:name w:val="Основной текст (39) Exact"/>
    <w:basedOn w:val="a0"/>
    <w:link w:val="39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-20"/>
      <w:sz w:val="22"/>
      <w:szCs w:val="22"/>
      <w:u w:val="none"/>
      <w:lang w:val="en-US" w:eastAsia="en-US" w:bidi="en-US"/>
    </w:rPr>
  </w:style>
  <w:style w:type="character" w:customStyle="1" w:styleId="39Exact0">
    <w:name w:val="Основной текст (39) Exact"/>
    <w:basedOn w:val="39Exact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B60CC"/>
      <w:spacing w:val="-20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37Exact">
    <w:name w:val="Основной текст (37) Exact"/>
    <w:basedOn w:val="a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375ptExact">
    <w:name w:val="Основной текст (37) + 5 pt;Полужирный Exact"/>
    <w:basedOn w:val="37"/>
    <w:rPr>
      <w:rFonts w:ascii="Special#Default Metrics Font" w:eastAsia="Special#Default Metrics Font" w:hAnsi="Special#Default Metrics Font" w:cs="Special#Default Metrics Font"/>
      <w:b/>
      <w:bCs/>
      <w:i w:val="0"/>
      <w:iCs w:val="0"/>
      <w:smallCaps w:val="0"/>
      <w:strike w:val="0"/>
      <w:sz w:val="10"/>
      <w:szCs w:val="10"/>
      <w:u w:val="single"/>
    </w:rPr>
  </w:style>
  <w:style w:type="character" w:customStyle="1" w:styleId="37Exact0">
    <w:name w:val="Основной текст (37) Exact"/>
    <w:basedOn w:val="37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pacing w:val="0"/>
      <w:sz w:val="8"/>
      <w:szCs w:val="8"/>
      <w:u w:val="single"/>
    </w:rPr>
  </w:style>
  <w:style w:type="character" w:customStyle="1" w:styleId="23150">
    <w:name w:val="Основной текст (23) + Курсив;Масштаб 150%"/>
    <w:basedOn w:val="230"/>
    <w:rPr>
      <w:rFonts w:ascii="Special#Default Metrics Font" w:eastAsia="Special#Default Metrics Font" w:hAnsi="Special#Default Metrics Font" w:cs="Special#Default Metrics Font"/>
      <w:b w:val="0"/>
      <w:bCs w:val="0"/>
      <w:i/>
      <w:iCs/>
      <w:smallCaps w:val="0"/>
      <w:strike w:val="0"/>
      <w:color w:val="000000"/>
      <w:spacing w:val="0"/>
      <w:w w:val="150"/>
      <w:position w:val="0"/>
      <w:sz w:val="16"/>
      <w:szCs w:val="16"/>
      <w:u w:val="none"/>
      <w:lang w:val="en-US" w:eastAsia="en-US" w:bidi="en-US"/>
    </w:rPr>
  </w:style>
  <w:style w:type="character" w:customStyle="1" w:styleId="37">
    <w:name w:val="Основной текст (37)_"/>
    <w:basedOn w:val="a0"/>
    <w:link w:val="37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371">
    <w:name w:val="Основной текст (37)"/>
    <w:basedOn w:val="37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single"/>
      <w:lang w:val="uk-UA" w:eastAsia="uk-UA" w:bidi="uk-UA"/>
    </w:rPr>
  </w:style>
  <w:style w:type="character" w:customStyle="1" w:styleId="38">
    <w:name w:val="Основной текст (38)_"/>
    <w:basedOn w:val="a0"/>
    <w:link w:val="38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381">
    <w:name w:val="Основной текст (38)"/>
    <w:basedOn w:val="38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single"/>
      <w:lang w:val="uk-UA" w:eastAsia="uk-UA" w:bidi="uk-UA"/>
    </w:rPr>
  </w:style>
  <w:style w:type="character" w:customStyle="1" w:styleId="2885pt0pt">
    <w:name w:val="Основной текст (28) + 8.5 pt;Интервал 0 pt"/>
    <w:basedOn w:val="28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uk-UA" w:eastAsia="uk-UA" w:bidi="uk-UA"/>
    </w:rPr>
  </w:style>
  <w:style w:type="character" w:customStyle="1" w:styleId="256pt">
    <w:name w:val="Основной текст (25) + 6 pt"/>
    <w:basedOn w:val="250"/>
    <w:rPr>
      <w:rFonts w:ascii="Special#Default Metrics Font" w:eastAsia="Special#Default Metrics Font" w:hAnsi="Special#Default Metrics Font" w:cs="Special#Default Metrics Font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uk-UA" w:eastAsia="uk-UA" w:bidi="uk-UA"/>
    </w:rPr>
  </w:style>
  <w:style w:type="character" w:customStyle="1" w:styleId="62">
    <w:name w:val="Основной текст (6) + Не полужирный;Курсив"/>
    <w:basedOn w:val="6"/>
    <w:rPr>
      <w:rFonts w:ascii="Special#Default Metrics Font" w:eastAsia="Special#Default Metrics Font" w:hAnsi="Special#Default Metrics Font" w:cs="Special#Default Metrics Font"/>
      <w:b/>
      <w:bCs/>
      <w:i/>
      <w:iCs/>
      <w:smallCaps w:val="0"/>
      <w:strike w:val="0"/>
      <w:color w:val="000000"/>
      <w:spacing w:val="-10"/>
      <w:w w:val="100"/>
      <w:position w:val="0"/>
      <w:sz w:val="24"/>
      <w:szCs w:val="24"/>
      <w:u w:val="none"/>
      <w:lang w:val="uk-UA" w:eastAsia="uk-UA" w:bidi="uk-UA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486" w:lineRule="exact"/>
      <w:jc w:val="center"/>
    </w:pPr>
    <w:rPr>
      <w:rFonts w:ascii="Special#Default Metrics Font" w:eastAsia="Special#Default Metrics Font" w:hAnsi="Special#Default Metrics Font" w:cs="Special#Default Metrics Font"/>
      <w:spacing w:val="-10"/>
      <w:sz w:val="32"/>
      <w:szCs w:val="3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960" w:after="300" w:line="747" w:lineRule="exact"/>
      <w:jc w:val="center"/>
    </w:pPr>
    <w:rPr>
      <w:rFonts w:ascii="Special#Default Metrics Font" w:eastAsia="Special#Default Metrics Font" w:hAnsi="Special#Default Metrics Font" w:cs="Special#Default Metrics Font"/>
      <w:spacing w:val="-20"/>
      <w:sz w:val="46"/>
      <w:szCs w:val="4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300" w:line="0" w:lineRule="atLeast"/>
      <w:jc w:val="center"/>
    </w:pPr>
    <w:rPr>
      <w:rFonts w:ascii="Special#Default Metrics Font" w:eastAsia="Special#Default Metrics Font" w:hAnsi="Special#Default Metrics Font" w:cs="Special#Default Metrics Font"/>
      <w:spacing w:val="-10"/>
      <w:sz w:val="36"/>
      <w:szCs w:val="36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1920" w:line="370" w:lineRule="exact"/>
      <w:ind w:hanging="10"/>
      <w:jc w:val="center"/>
    </w:pPr>
    <w:rPr>
      <w:rFonts w:ascii="Special#Default Metrics Font" w:eastAsia="Special#Default Metrics Font" w:hAnsi="Special#Default Metrics Font" w:cs="Special#Default Metrics Font"/>
      <w:spacing w:val="-10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1920" w:after="420" w:line="372" w:lineRule="exact"/>
      <w:ind w:hanging="9"/>
      <w:jc w:val="center"/>
    </w:pPr>
    <w:rPr>
      <w:rFonts w:ascii="Special#Default Metrics Font" w:eastAsia="Special#Default Metrics Font" w:hAnsi="Special#Default Metrics Font" w:cs="Special#Default Metrics Font"/>
      <w:b/>
      <w:bCs/>
      <w:spacing w:val="-10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240" w:after="3540" w:line="0" w:lineRule="atLeast"/>
      <w:ind w:hanging="9"/>
      <w:jc w:val="center"/>
    </w:pPr>
    <w:rPr>
      <w:rFonts w:ascii="Special#Default Metrics Font" w:eastAsia="Special#Default Metrics Font" w:hAnsi="Special#Default Metrics Font" w:cs="Special#Default Metrics Font"/>
      <w:spacing w:val="-10"/>
      <w:sz w:val="22"/>
      <w:szCs w:val="22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370" w:lineRule="exact"/>
      <w:jc w:val="center"/>
    </w:pPr>
    <w:rPr>
      <w:rFonts w:ascii="Special#Default Metrics Font" w:eastAsia="Special#Default Metrics Font" w:hAnsi="Special#Default Metrics Font" w:cs="Special#Default Metrics Font"/>
      <w:sz w:val="26"/>
      <w:szCs w:val="26"/>
    </w:rPr>
  </w:style>
  <w:style w:type="paragraph" w:customStyle="1" w:styleId="90">
    <w:name w:val="Основной текст (9)"/>
    <w:basedOn w:val="a"/>
    <w:link w:val="9"/>
    <w:pPr>
      <w:shd w:val="clear" w:color="auto" w:fill="FFFFFF"/>
      <w:spacing w:before="960" w:after="2760" w:line="317" w:lineRule="exact"/>
      <w:ind w:firstLine="1699"/>
    </w:pPr>
    <w:rPr>
      <w:rFonts w:ascii="Special#Default Metrics Font" w:eastAsia="Special#Default Metrics Font" w:hAnsi="Special#Default Metrics Font" w:cs="Special#Default Metrics Font"/>
      <w:i/>
      <w:iCs/>
      <w:spacing w:val="-10"/>
      <w:sz w:val="22"/>
      <w:szCs w:val="22"/>
    </w:rPr>
  </w:style>
  <w:style w:type="paragraph" w:styleId="10">
    <w:name w:val="toc 1"/>
    <w:basedOn w:val="a"/>
    <w:link w:val="1"/>
    <w:autoRedefine/>
    <w:pPr>
      <w:shd w:val="clear" w:color="auto" w:fill="FFFFFF"/>
      <w:spacing w:before="120" w:after="60" w:line="312" w:lineRule="exact"/>
    </w:pPr>
    <w:rPr>
      <w:rFonts w:ascii="Special#Default Metrics Font" w:eastAsia="Special#Default Metrics Font" w:hAnsi="Special#Default Metrics Font" w:cs="Special#Default Metrics Font"/>
      <w:spacing w:val="-10"/>
      <w:sz w:val="22"/>
      <w:szCs w:val="22"/>
    </w:rPr>
  </w:style>
  <w:style w:type="paragraph" w:customStyle="1" w:styleId="23">
    <w:name w:val="Оглавление (2)"/>
    <w:basedOn w:val="a"/>
    <w:link w:val="22"/>
    <w:pPr>
      <w:shd w:val="clear" w:color="auto" w:fill="FFFFFF"/>
      <w:spacing w:before="180" w:after="60" w:line="346" w:lineRule="exact"/>
      <w:ind w:firstLine="53"/>
    </w:pPr>
    <w:rPr>
      <w:rFonts w:ascii="Special#Default Metrics Font" w:eastAsia="Special#Default Metrics Font" w:hAnsi="Special#Default Metrics Font" w:cs="Special#Default Metrics Font"/>
      <w:b/>
      <w:bCs/>
      <w:spacing w:val="-10"/>
    </w:rPr>
  </w:style>
  <w:style w:type="paragraph" w:customStyle="1" w:styleId="33">
    <w:name w:val="Оглавление (3)"/>
    <w:basedOn w:val="a"/>
    <w:link w:val="32"/>
    <w:pPr>
      <w:shd w:val="clear" w:color="auto" w:fill="FFFFFF"/>
      <w:spacing w:before="60" w:line="312" w:lineRule="exact"/>
      <w:ind w:firstLine="60"/>
      <w:jc w:val="both"/>
    </w:pPr>
    <w:rPr>
      <w:rFonts w:ascii="Special#Default Metrics Font" w:eastAsia="Special#Default Metrics Font" w:hAnsi="Special#Default Metrics Font" w:cs="Special#Default Metrics Font"/>
      <w:i/>
      <w:iCs/>
      <w:spacing w:val="-10"/>
      <w:sz w:val="22"/>
      <w:szCs w:val="22"/>
    </w:rPr>
  </w:style>
  <w:style w:type="paragraph" w:customStyle="1" w:styleId="101">
    <w:name w:val="Основной текст (10)"/>
    <w:basedOn w:val="a"/>
    <w:link w:val="100"/>
    <w:pPr>
      <w:shd w:val="clear" w:color="auto" w:fill="FFFFFF"/>
      <w:spacing w:after="720" w:line="0" w:lineRule="atLeast"/>
      <w:jc w:val="center"/>
    </w:pPr>
    <w:rPr>
      <w:rFonts w:ascii="Special#Default Metrics Font" w:eastAsia="Special#Default Metrics Font" w:hAnsi="Special#Default Metrics Font" w:cs="Special#Default Metrics Font"/>
      <w:spacing w:val="-10"/>
      <w:sz w:val="28"/>
      <w:szCs w:val="28"/>
    </w:rPr>
  </w:style>
  <w:style w:type="paragraph" w:customStyle="1" w:styleId="110">
    <w:name w:val="Основной текст (11)"/>
    <w:basedOn w:val="a"/>
    <w:link w:val="11"/>
    <w:pPr>
      <w:shd w:val="clear" w:color="auto" w:fill="FFFFFF"/>
      <w:spacing w:before="720" w:after="8040" w:line="595" w:lineRule="exact"/>
      <w:jc w:val="center"/>
    </w:pPr>
    <w:rPr>
      <w:rFonts w:ascii="Special#Default Metrics Font" w:eastAsia="Special#Default Metrics Font" w:hAnsi="Special#Default Metrics Font" w:cs="Special#Default Metrics Font"/>
      <w:spacing w:val="-20"/>
      <w:sz w:val="36"/>
      <w:szCs w:val="36"/>
    </w:rPr>
  </w:style>
  <w:style w:type="paragraph" w:customStyle="1" w:styleId="120">
    <w:name w:val="Основной текст (12)"/>
    <w:basedOn w:val="a"/>
    <w:link w:val="12"/>
    <w:pPr>
      <w:shd w:val="clear" w:color="auto" w:fill="FFFFFF"/>
      <w:spacing w:before="8040" w:line="0" w:lineRule="atLeast"/>
      <w:ind w:firstLine="6"/>
    </w:pPr>
    <w:rPr>
      <w:rFonts w:ascii="Special#Default Metrics Font" w:eastAsia="Special#Default Metrics Font" w:hAnsi="Special#Default Metrics Font" w:cs="Special#Default Metrics Font"/>
      <w:b/>
      <w:bCs/>
      <w:sz w:val="20"/>
      <w:szCs w:val="20"/>
    </w:rPr>
  </w:style>
  <w:style w:type="paragraph" w:customStyle="1" w:styleId="14">
    <w:name w:val="Заголовок №1"/>
    <w:basedOn w:val="a"/>
    <w:link w:val="13"/>
    <w:pPr>
      <w:shd w:val="clear" w:color="auto" w:fill="FFFFFF"/>
      <w:spacing w:after="240" w:line="0" w:lineRule="atLeast"/>
      <w:jc w:val="center"/>
      <w:outlineLvl w:val="0"/>
    </w:pPr>
    <w:rPr>
      <w:rFonts w:ascii="Special#Default Metrics Font" w:eastAsia="Special#Default Metrics Font" w:hAnsi="Special#Default Metrics Font" w:cs="Special#Default Metrics Font"/>
      <w:spacing w:val="-10"/>
      <w:sz w:val="28"/>
      <w:szCs w:val="28"/>
    </w:rPr>
  </w:style>
  <w:style w:type="paragraph" w:customStyle="1" w:styleId="131">
    <w:name w:val="Основной текст (13)"/>
    <w:basedOn w:val="a"/>
    <w:link w:val="130"/>
    <w:pPr>
      <w:shd w:val="clear" w:color="auto" w:fill="FFFFFF"/>
      <w:spacing w:line="446" w:lineRule="exact"/>
      <w:jc w:val="center"/>
    </w:pPr>
    <w:rPr>
      <w:rFonts w:ascii="Special#Default Metrics Font" w:eastAsia="Special#Default Metrics Font" w:hAnsi="Special#Default Metrics Font" w:cs="Special#Default Metrics Font"/>
      <w:b/>
      <w:bCs/>
      <w:i/>
      <w:iCs/>
      <w:spacing w:val="-20"/>
    </w:rPr>
  </w:style>
  <w:style w:type="paragraph" w:customStyle="1" w:styleId="141">
    <w:name w:val="Основной текст (14)"/>
    <w:basedOn w:val="a"/>
    <w:link w:val="140"/>
    <w:pPr>
      <w:shd w:val="clear" w:color="auto" w:fill="FFFFFF"/>
      <w:spacing w:line="418" w:lineRule="exact"/>
      <w:jc w:val="center"/>
    </w:pPr>
    <w:rPr>
      <w:rFonts w:ascii="Special#Default Metrics Font" w:eastAsia="Special#Default Metrics Font" w:hAnsi="Special#Default Metrics Font" w:cs="Special#Default Metrics Font"/>
      <w:i/>
      <w:iCs/>
      <w:spacing w:val="-10"/>
    </w:rPr>
  </w:style>
  <w:style w:type="paragraph" w:customStyle="1" w:styleId="150">
    <w:name w:val="Основной текст (15)"/>
    <w:basedOn w:val="a"/>
    <w:link w:val="15"/>
    <w:pPr>
      <w:shd w:val="clear" w:color="auto" w:fill="FFFFFF"/>
      <w:spacing w:line="0" w:lineRule="atLeast"/>
      <w:ind w:firstLine="9"/>
    </w:pPr>
    <w:rPr>
      <w:rFonts w:ascii="Special#Default Metrics Font" w:eastAsia="Special#Default Metrics Font" w:hAnsi="Special#Default Metrics Font" w:cs="Special#Default Metrics Font"/>
      <w:spacing w:val="-10"/>
      <w:sz w:val="20"/>
      <w:szCs w:val="20"/>
    </w:rPr>
  </w:style>
  <w:style w:type="paragraph" w:customStyle="1" w:styleId="160">
    <w:name w:val="Основной текст (16)"/>
    <w:basedOn w:val="a"/>
    <w:link w:val="16"/>
    <w:pPr>
      <w:shd w:val="clear" w:color="auto" w:fill="FFFFFF"/>
      <w:spacing w:line="0" w:lineRule="atLeast"/>
      <w:ind w:firstLine="9"/>
    </w:pPr>
    <w:rPr>
      <w:rFonts w:ascii="Special#Default Metrics Font" w:eastAsia="Special#Default Metrics Font" w:hAnsi="Special#Default Metrics Font" w:cs="Special#Default Metrics Font"/>
      <w:sz w:val="20"/>
      <w:szCs w:val="20"/>
    </w:rPr>
  </w:style>
  <w:style w:type="paragraph" w:customStyle="1" w:styleId="170">
    <w:name w:val="Основной текст (17)"/>
    <w:basedOn w:val="a"/>
    <w:link w:val="17"/>
    <w:pPr>
      <w:shd w:val="clear" w:color="auto" w:fill="FFFFFF"/>
      <w:spacing w:before="360" w:line="0" w:lineRule="atLeast"/>
      <w:ind w:hanging="6"/>
    </w:pPr>
    <w:rPr>
      <w:rFonts w:ascii="Special#Default Metrics Font" w:eastAsia="Special#Default Metrics Font" w:hAnsi="Special#Default Metrics Font" w:cs="Special#Default Metrics Font"/>
      <w:spacing w:val="-10"/>
      <w:sz w:val="20"/>
      <w:szCs w:val="20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  <w:ind w:firstLine="31"/>
    </w:pPr>
    <w:rPr>
      <w:rFonts w:ascii="Special#Default Metrics Font" w:eastAsia="Special#Default Metrics Font" w:hAnsi="Special#Default Metrics Font" w:cs="Special#Default Metrics Font"/>
      <w:spacing w:val="-10"/>
      <w:sz w:val="22"/>
      <w:szCs w:val="22"/>
    </w:rPr>
  </w:style>
  <w:style w:type="paragraph" w:customStyle="1" w:styleId="180">
    <w:name w:val="Основной текст (18)"/>
    <w:basedOn w:val="a"/>
    <w:link w:val="18"/>
    <w:pPr>
      <w:shd w:val="clear" w:color="auto" w:fill="FFFFFF"/>
      <w:spacing w:line="418" w:lineRule="exact"/>
      <w:ind w:firstLine="39"/>
      <w:jc w:val="both"/>
    </w:pPr>
    <w:rPr>
      <w:rFonts w:ascii="Special#Default Metrics Font" w:eastAsia="Special#Default Metrics Font" w:hAnsi="Special#Default Metrics Font" w:cs="Special#Default Metrics Font"/>
      <w:lang w:val="en-US" w:eastAsia="en-US" w:bidi="en-US"/>
    </w:rPr>
  </w:style>
  <w:style w:type="paragraph" w:customStyle="1" w:styleId="190">
    <w:name w:val="Основной текст (19)"/>
    <w:basedOn w:val="a"/>
    <w:link w:val="19"/>
    <w:pPr>
      <w:shd w:val="clear" w:color="auto" w:fill="FFFFFF"/>
      <w:spacing w:after="180" w:line="0" w:lineRule="atLeast"/>
      <w:jc w:val="center"/>
    </w:pPr>
    <w:rPr>
      <w:rFonts w:ascii="Special#Default Metrics Font" w:eastAsia="Special#Default Metrics Font" w:hAnsi="Special#Default Metrics Font" w:cs="Special#Default Metrics Font"/>
      <w:sz w:val="28"/>
      <w:szCs w:val="28"/>
    </w:rPr>
  </w:style>
  <w:style w:type="paragraph" w:customStyle="1" w:styleId="201">
    <w:name w:val="Основной текст (20)"/>
    <w:basedOn w:val="a"/>
    <w:link w:val="200"/>
    <w:pPr>
      <w:shd w:val="clear" w:color="auto" w:fill="FFFFFF"/>
      <w:spacing w:before="180" w:line="418" w:lineRule="exact"/>
      <w:jc w:val="center"/>
    </w:pPr>
    <w:rPr>
      <w:rFonts w:ascii="Special#Default Metrics Font" w:eastAsia="Special#Default Metrics Font" w:hAnsi="Special#Default Metrics Font" w:cs="Special#Default Metrics Font"/>
      <w:i/>
      <w:iCs/>
      <w:spacing w:val="-10"/>
      <w:sz w:val="26"/>
      <w:szCs w:val="26"/>
    </w:rPr>
  </w:style>
  <w:style w:type="paragraph" w:customStyle="1" w:styleId="211">
    <w:name w:val="Основной текст (21)"/>
    <w:basedOn w:val="a"/>
    <w:link w:val="210"/>
    <w:pPr>
      <w:shd w:val="clear" w:color="auto" w:fill="FFFFFF"/>
      <w:spacing w:before="360" w:line="418" w:lineRule="exact"/>
      <w:ind w:firstLine="745"/>
      <w:jc w:val="both"/>
    </w:pPr>
    <w:rPr>
      <w:rFonts w:ascii="Special#Default Metrics Font" w:eastAsia="Special#Default Metrics Font" w:hAnsi="Special#Default Metrics Font" w:cs="Special#Default Metrics Font"/>
    </w:rPr>
  </w:style>
  <w:style w:type="paragraph" w:customStyle="1" w:styleId="221">
    <w:name w:val="Основной текст (22)"/>
    <w:basedOn w:val="a"/>
    <w:link w:val="220"/>
    <w:pPr>
      <w:shd w:val="clear" w:color="auto" w:fill="FFFFFF"/>
      <w:spacing w:after="360" w:line="0" w:lineRule="atLeast"/>
      <w:jc w:val="center"/>
    </w:pPr>
    <w:rPr>
      <w:rFonts w:ascii="Special#Default Metrics Font" w:eastAsia="Special#Default Metrics Font" w:hAnsi="Special#Default Metrics Font" w:cs="Special#Default Metrics Font"/>
      <w:sz w:val="26"/>
      <w:szCs w:val="26"/>
    </w:rPr>
  </w:style>
  <w:style w:type="paragraph" w:customStyle="1" w:styleId="231">
    <w:name w:val="Основной текст (23)"/>
    <w:basedOn w:val="a"/>
    <w:link w:val="230"/>
    <w:pPr>
      <w:shd w:val="clear" w:color="auto" w:fill="FFFFFF"/>
      <w:spacing w:before="840" w:line="0" w:lineRule="atLeast"/>
      <w:ind w:hanging="3"/>
    </w:pPr>
    <w:rPr>
      <w:rFonts w:ascii="Special#Default Metrics Font" w:eastAsia="Special#Default Metrics Font" w:hAnsi="Special#Default Metrics Font" w:cs="Special#Default Metrics Font"/>
      <w:sz w:val="16"/>
      <w:szCs w:val="16"/>
    </w:rPr>
  </w:style>
  <w:style w:type="paragraph" w:customStyle="1" w:styleId="25">
    <w:name w:val="Подпись к картинке (2)"/>
    <w:basedOn w:val="a"/>
    <w:link w:val="24"/>
    <w:pPr>
      <w:shd w:val="clear" w:color="auto" w:fill="FFFFFF"/>
      <w:spacing w:line="189" w:lineRule="exact"/>
      <w:ind w:firstLine="27"/>
      <w:jc w:val="both"/>
    </w:pPr>
    <w:rPr>
      <w:rFonts w:ascii="Special#Default Metrics Font" w:eastAsia="Special#Default Metrics Font" w:hAnsi="Special#Default Metrics Font" w:cs="Special#Default Metrics Font"/>
      <w:sz w:val="8"/>
      <w:szCs w:val="8"/>
    </w:rPr>
  </w:style>
  <w:style w:type="paragraph" w:customStyle="1" w:styleId="36">
    <w:name w:val="Подпись к картинке (3)"/>
    <w:basedOn w:val="a"/>
    <w:link w:val="35"/>
    <w:pPr>
      <w:shd w:val="clear" w:color="auto" w:fill="FFFFFF"/>
      <w:spacing w:line="189" w:lineRule="exact"/>
      <w:ind w:firstLine="87"/>
    </w:pPr>
    <w:rPr>
      <w:rFonts w:ascii="Special#Default Metrics Font" w:eastAsia="Special#Default Metrics Font" w:hAnsi="Special#Default Metrics Font" w:cs="Special#Default Metrics Font"/>
      <w:sz w:val="8"/>
      <w:szCs w:val="8"/>
    </w:rPr>
  </w:style>
  <w:style w:type="paragraph" w:customStyle="1" w:styleId="a8">
    <w:name w:val="Подпись к картинке"/>
    <w:basedOn w:val="a"/>
    <w:link w:val="a7"/>
    <w:pPr>
      <w:shd w:val="clear" w:color="auto" w:fill="FFFFFF"/>
      <w:spacing w:line="0" w:lineRule="atLeast"/>
    </w:pPr>
    <w:rPr>
      <w:rFonts w:ascii="Special#Default Metrics Font" w:eastAsia="Special#Default Metrics Font" w:hAnsi="Special#Default Metrics Font" w:cs="Special#Default Metrics Font"/>
      <w:sz w:val="16"/>
      <w:szCs w:val="16"/>
    </w:rPr>
  </w:style>
  <w:style w:type="paragraph" w:customStyle="1" w:styleId="241">
    <w:name w:val="Основной текст (24)"/>
    <w:basedOn w:val="a"/>
    <w:link w:val="240"/>
    <w:pPr>
      <w:shd w:val="clear" w:color="auto" w:fill="FFFFFF"/>
      <w:spacing w:before="300" w:line="286" w:lineRule="exact"/>
      <w:jc w:val="center"/>
    </w:pPr>
    <w:rPr>
      <w:rFonts w:ascii="Special#Default Metrics Font" w:eastAsia="Special#Default Metrics Font" w:hAnsi="Special#Default Metrics Font" w:cs="Special#Default Metrics Font"/>
      <w:sz w:val="16"/>
      <w:szCs w:val="16"/>
    </w:rPr>
  </w:style>
  <w:style w:type="paragraph" w:customStyle="1" w:styleId="251">
    <w:name w:val="Основной текст (25)"/>
    <w:basedOn w:val="a"/>
    <w:link w:val="250"/>
    <w:pPr>
      <w:shd w:val="clear" w:color="auto" w:fill="FFFFFF"/>
      <w:spacing w:line="0" w:lineRule="atLeast"/>
      <w:jc w:val="center"/>
    </w:pPr>
    <w:rPr>
      <w:rFonts w:ascii="Special#Default Metrics Font" w:eastAsia="Special#Default Metrics Font" w:hAnsi="Special#Default Metrics Font" w:cs="Special#Default Metrics Font"/>
      <w:sz w:val="13"/>
      <w:szCs w:val="13"/>
    </w:rPr>
  </w:style>
  <w:style w:type="paragraph" w:customStyle="1" w:styleId="260">
    <w:name w:val="Основной текст (26)"/>
    <w:basedOn w:val="a"/>
    <w:link w:val="26"/>
    <w:pPr>
      <w:shd w:val="clear" w:color="auto" w:fill="FFFFFF"/>
      <w:spacing w:line="384" w:lineRule="exact"/>
      <w:jc w:val="center"/>
    </w:pPr>
    <w:rPr>
      <w:rFonts w:ascii="Special#Default Metrics Font" w:eastAsia="Special#Default Metrics Font" w:hAnsi="Special#Default Metrics Font" w:cs="Special#Default Metrics Font"/>
      <w:i/>
      <w:iCs/>
      <w:spacing w:val="-10"/>
    </w:rPr>
  </w:style>
  <w:style w:type="paragraph" w:customStyle="1" w:styleId="270">
    <w:name w:val="Основной текст (27)"/>
    <w:basedOn w:val="a"/>
    <w:link w:val="27"/>
    <w:pPr>
      <w:shd w:val="clear" w:color="auto" w:fill="FFFFFF"/>
      <w:spacing w:line="0" w:lineRule="atLeast"/>
      <w:jc w:val="center"/>
    </w:pPr>
    <w:rPr>
      <w:rFonts w:ascii="Special#Default Metrics Font" w:eastAsia="Special#Default Metrics Font" w:hAnsi="Special#Default Metrics Font" w:cs="Special#Default Metrics Font"/>
      <w:spacing w:val="-10"/>
      <w:sz w:val="20"/>
      <w:szCs w:val="20"/>
    </w:rPr>
  </w:style>
  <w:style w:type="paragraph" w:customStyle="1" w:styleId="280">
    <w:name w:val="Основной текст (28)"/>
    <w:basedOn w:val="a"/>
    <w:link w:val="28"/>
    <w:pPr>
      <w:shd w:val="clear" w:color="auto" w:fill="FFFFFF"/>
      <w:spacing w:after="60" w:line="0" w:lineRule="atLeast"/>
      <w:ind w:firstLine="7"/>
    </w:pPr>
    <w:rPr>
      <w:rFonts w:ascii="Special#Default Metrics Font" w:eastAsia="Special#Default Metrics Font" w:hAnsi="Special#Default Metrics Font" w:cs="Special#Default Metrics Font"/>
      <w:sz w:val="16"/>
      <w:szCs w:val="16"/>
    </w:rPr>
  </w:style>
  <w:style w:type="paragraph" w:customStyle="1" w:styleId="290">
    <w:name w:val="Основной текст (29)"/>
    <w:basedOn w:val="a"/>
    <w:link w:val="29"/>
    <w:pPr>
      <w:shd w:val="clear" w:color="auto" w:fill="FFFFFF"/>
      <w:spacing w:before="480" w:line="0" w:lineRule="atLeast"/>
      <w:ind w:firstLine="9"/>
    </w:pPr>
    <w:rPr>
      <w:rFonts w:ascii="Special#Default Metrics Font" w:eastAsia="Special#Default Metrics Font" w:hAnsi="Special#Default Metrics Font" w:cs="Special#Default Metrics Font"/>
      <w:sz w:val="20"/>
      <w:szCs w:val="20"/>
    </w:rPr>
  </w:style>
  <w:style w:type="paragraph" w:customStyle="1" w:styleId="301">
    <w:name w:val="Основной текст (30)"/>
    <w:basedOn w:val="a"/>
    <w:link w:val="300"/>
    <w:pPr>
      <w:shd w:val="clear" w:color="auto" w:fill="FFFFFF"/>
      <w:spacing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20"/>
      <w:szCs w:val="20"/>
    </w:rPr>
  </w:style>
  <w:style w:type="paragraph" w:customStyle="1" w:styleId="311">
    <w:name w:val="Основной текст (31)"/>
    <w:basedOn w:val="a"/>
    <w:link w:val="310"/>
    <w:pPr>
      <w:shd w:val="clear" w:color="auto" w:fill="FFFFFF"/>
      <w:spacing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21"/>
      <w:szCs w:val="21"/>
    </w:rPr>
  </w:style>
  <w:style w:type="paragraph" w:customStyle="1" w:styleId="321">
    <w:name w:val="Основной текст (32)"/>
    <w:basedOn w:val="a"/>
    <w:link w:val="320"/>
    <w:pPr>
      <w:shd w:val="clear" w:color="auto" w:fill="FFFFFF"/>
      <w:spacing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21"/>
      <w:szCs w:val="21"/>
    </w:rPr>
  </w:style>
  <w:style w:type="paragraph" w:customStyle="1" w:styleId="aa">
    <w:name w:val="Подпись к таблице"/>
    <w:basedOn w:val="a"/>
    <w:link w:val="a9"/>
    <w:pPr>
      <w:shd w:val="clear" w:color="auto" w:fill="FFFFFF"/>
      <w:spacing w:line="0" w:lineRule="atLeast"/>
      <w:ind w:firstLine="31"/>
    </w:pPr>
    <w:rPr>
      <w:rFonts w:ascii="Special#Default Metrics Font" w:eastAsia="Special#Default Metrics Font" w:hAnsi="Special#Default Metrics Font" w:cs="Special#Default Metrics Font"/>
      <w:spacing w:val="-10"/>
    </w:rPr>
  </w:style>
  <w:style w:type="paragraph" w:customStyle="1" w:styleId="331">
    <w:name w:val="Основной текст (33)"/>
    <w:basedOn w:val="a"/>
    <w:link w:val="330"/>
    <w:pPr>
      <w:shd w:val="clear" w:color="auto" w:fill="FFFFFF"/>
      <w:spacing w:before="3780"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20"/>
      <w:szCs w:val="20"/>
    </w:rPr>
  </w:style>
  <w:style w:type="paragraph" w:customStyle="1" w:styleId="341">
    <w:name w:val="Основной текст (34)"/>
    <w:basedOn w:val="a"/>
    <w:link w:val="340"/>
    <w:pPr>
      <w:shd w:val="clear" w:color="auto" w:fill="FFFFFF"/>
      <w:spacing w:before="120"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20"/>
      <w:szCs w:val="20"/>
      <w:lang w:val="en-US" w:eastAsia="en-US" w:bidi="en-US"/>
    </w:rPr>
  </w:style>
  <w:style w:type="paragraph" w:customStyle="1" w:styleId="351">
    <w:name w:val="Основной текст (35)"/>
    <w:basedOn w:val="a"/>
    <w:link w:val="350"/>
    <w:pPr>
      <w:shd w:val="clear" w:color="auto" w:fill="FFFFFF"/>
      <w:spacing w:line="0" w:lineRule="atLeast"/>
      <w:jc w:val="center"/>
    </w:pPr>
    <w:rPr>
      <w:rFonts w:ascii="Special#Default Metrics Font" w:eastAsia="Special#Default Metrics Font" w:hAnsi="Special#Default Metrics Font" w:cs="Special#Default Metrics Font"/>
      <w:sz w:val="20"/>
      <w:szCs w:val="20"/>
    </w:rPr>
  </w:style>
  <w:style w:type="paragraph" w:customStyle="1" w:styleId="361">
    <w:name w:val="Основной текст (36)"/>
    <w:basedOn w:val="a"/>
    <w:link w:val="360"/>
    <w:pPr>
      <w:shd w:val="clear" w:color="auto" w:fill="FFFFFF"/>
      <w:spacing w:line="418" w:lineRule="exact"/>
      <w:ind w:firstLine="9"/>
    </w:pPr>
    <w:rPr>
      <w:rFonts w:ascii="Special#Default Metrics Font" w:eastAsia="Special#Default Metrics Font" w:hAnsi="Special#Default Metrics Font" w:cs="Special#Default Metrics Font"/>
      <w:i/>
      <w:iCs/>
      <w:spacing w:val="-40"/>
      <w:w w:val="120"/>
    </w:rPr>
  </w:style>
  <w:style w:type="paragraph" w:customStyle="1" w:styleId="2d">
    <w:name w:val="Подпись к таблице (2)"/>
    <w:basedOn w:val="a"/>
    <w:link w:val="2c"/>
    <w:pPr>
      <w:shd w:val="clear" w:color="auto" w:fill="FFFFFF"/>
      <w:spacing w:line="418" w:lineRule="exact"/>
      <w:jc w:val="right"/>
    </w:pPr>
    <w:rPr>
      <w:rFonts w:ascii="Special#Default Metrics Font" w:eastAsia="Special#Default Metrics Font" w:hAnsi="Special#Default Metrics Font" w:cs="Special#Default Metrics Font"/>
      <w:i/>
      <w:iCs/>
      <w:spacing w:val="-10"/>
      <w:sz w:val="23"/>
      <w:szCs w:val="23"/>
    </w:rPr>
  </w:style>
  <w:style w:type="paragraph" w:customStyle="1" w:styleId="39">
    <w:name w:val="Основной текст (39)"/>
    <w:basedOn w:val="a"/>
    <w:link w:val="39Exact"/>
    <w:pPr>
      <w:shd w:val="clear" w:color="auto" w:fill="FFFFFF"/>
      <w:spacing w:line="0" w:lineRule="atLeast"/>
      <w:ind w:firstLine="72"/>
    </w:pPr>
    <w:rPr>
      <w:rFonts w:ascii="Special#Default Metrics Font" w:eastAsia="Special#Default Metrics Font" w:hAnsi="Special#Default Metrics Font" w:cs="Special#Default Metrics Font"/>
      <w:spacing w:val="-20"/>
      <w:sz w:val="22"/>
      <w:szCs w:val="22"/>
      <w:lang w:val="en-US" w:eastAsia="en-US" w:bidi="en-US"/>
    </w:rPr>
  </w:style>
  <w:style w:type="paragraph" w:customStyle="1" w:styleId="370">
    <w:name w:val="Основной текст (37)"/>
    <w:basedOn w:val="a"/>
    <w:link w:val="37"/>
    <w:pPr>
      <w:shd w:val="clear" w:color="auto" w:fill="FFFFFF"/>
      <w:spacing w:line="166" w:lineRule="exact"/>
      <w:ind w:hanging="154"/>
    </w:pPr>
    <w:rPr>
      <w:rFonts w:ascii="Special#Default Metrics Font" w:eastAsia="Special#Default Metrics Font" w:hAnsi="Special#Default Metrics Font" w:cs="Special#Default Metrics Font"/>
      <w:sz w:val="8"/>
      <w:szCs w:val="8"/>
    </w:rPr>
  </w:style>
  <w:style w:type="paragraph" w:customStyle="1" w:styleId="380">
    <w:name w:val="Основной текст (38)"/>
    <w:basedOn w:val="a"/>
    <w:link w:val="38"/>
    <w:pPr>
      <w:shd w:val="clear" w:color="auto" w:fill="FFFFFF"/>
      <w:spacing w:before="720" w:after="1080" w:line="0" w:lineRule="atLeast"/>
      <w:ind w:firstLine="5"/>
    </w:pPr>
    <w:rPr>
      <w:rFonts w:ascii="Special#Default Metrics Font" w:eastAsia="Special#Default Metrics Font" w:hAnsi="Special#Default Metrics Font" w:cs="Special#Default Metrics Font"/>
      <w:sz w:val="8"/>
      <w:szCs w:val="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1287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 Office User</cp:lastModifiedBy>
  <cp:revision>6</cp:revision>
  <dcterms:created xsi:type="dcterms:W3CDTF">2022-01-03T20:04:00Z</dcterms:created>
  <dcterms:modified xsi:type="dcterms:W3CDTF">2022-01-03T20:26:00Z</dcterms:modified>
</cp:coreProperties>
</file>