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B96" w:rsidRPr="00544B96" w:rsidRDefault="00544B96" w:rsidP="00544B96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proofErr w:type="spellStart"/>
      <w:r w:rsidRPr="00544B96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Манохіна</w:t>
      </w:r>
      <w:proofErr w:type="spellEnd"/>
      <w:r w:rsidR="00F939D4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="00F939D4" w:rsidRPr="00544B96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І.В.</w:t>
      </w:r>
      <w:r w:rsidRPr="00544B96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,</w:t>
      </w:r>
    </w:p>
    <w:p w:rsidR="00544B96" w:rsidRPr="00F939D4" w:rsidRDefault="00544B96" w:rsidP="00544B96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F939D4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F939D4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к.пед.н</w:t>
      </w:r>
      <w:proofErr w:type="spellEnd"/>
      <w:r w:rsidRPr="00F939D4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., старший викладач кафедри педагогіки та психології</w:t>
      </w:r>
      <w:r w:rsidR="00F939D4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,</w:t>
      </w:r>
      <w:r w:rsidRPr="00F939D4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Дніпропетровськ</w:t>
      </w:r>
      <w:r w:rsidR="00F939D4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ий університет</w:t>
      </w:r>
      <w:r w:rsidRPr="00F939D4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імені Альфреда Нобеля</w:t>
      </w:r>
    </w:p>
    <w:p w:rsidR="00544B96" w:rsidRDefault="00544B96" w:rsidP="00544B96">
      <w:pPr>
        <w:spacing w:after="0"/>
        <w:rPr>
          <w:bCs/>
          <w:i/>
          <w:iCs/>
          <w:sz w:val="28"/>
          <w:szCs w:val="28"/>
          <w:lang w:val="uk-UA"/>
        </w:rPr>
      </w:pPr>
    </w:p>
    <w:p w:rsidR="00F939D4" w:rsidRDefault="00A726A2" w:rsidP="006F7CAF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iCs/>
          <w:caps/>
          <w:sz w:val="28"/>
          <w:szCs w:val="28"/>
          <w:lang w:val="uk-UA"/>
        </w:rPr>
      </w:pPr>
      <w:r w:rsidRPr="00F939D4">
        <w:rPr>
          <w:rFonts w:ascii="Times New Roman" w:eastAsia="Calibri" w:hAnsi="Times New Roman" w:cs="Times New Roman"/>
          <w:b/>
          <w:bCs/>
          <w:iCs/>
          <w:caps/>
          <w:sz w:val="28"/>
          <w:szCs w:val="28"/>
          <w:lang w:val="uk-UA"/>
        </w:rPr>
        <w:t xml:space="preserve">Значення соціально-перцептивних якостей </w:t>
      </w:r>
    </w:p>
    <w:p w:rsidR="00AF424C" w:rsidRPr="00F939D4" w:rsidRDefault="00A726A2" w:rsidP="006F7CA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iCs/>
          <w:caps/>
          <w:sz w:val="28"/>
          <w:szCs w:val="28"/>
          <w:lang w:val="uk-UA"/>
        </w:rPr>
      </w:pPr>
      <w:r w:rsidRPr="00F939D4">
        <w:rPr>
          <w:rFonts w:ascii="Times New Roman" w:eastAsia="Calibri" w:hAnsi="Times New Roman" w:cs="Times New Roman"/>
          <w:b/>
          <w:bCs/>
          <w:iCs/>
          <w:caps/>
          <w:sz w:val="28"/>
          <w:szCs w:val="28"/>
          <w:lang w:val="uk-UA"/>
        </w:rPr>
        <w:t xml:space="preserve">у становленні особистості майбутнього соціального педагога </w:t>
      </w:r>
    </w:p>
    <w:p w:rsidR="001953A2" w:rsidRDefault="001953A2" w:rsidP="00B951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95193" w:rsidRDefault="00544B96" w:rsidP="00F939D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сучасному етапі розвитку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освіти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однією з актуальних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E1B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проблема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підготовки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фахівця,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готового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компетентно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вирішувати завдання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951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межах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</w:t>
      </w:r>
      <w:r w:rsidR="00B951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</w:t>
      </w:r>
      <w:r w:rsidR="00B951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B951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здатного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 співпраці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самостійно</w:t>
      </w:r>
      <w:r w:rsidR="006F7C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</w:t>
      </w:r>
      <w:r w:rsidR="006F7C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няття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відповідальн</w:t>
      </w:r>
      <w:r w:rsidR="006F7C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их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рішен</w:t>
      </w:r>
      <w:r w:rsidR="006F7C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 у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ситуації вибору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прогнозу</w:t>
      </w:r>
      <w:r w:rsidR="006F7C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вання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</w:t>
      </w:r>
      <w:r w:rsidR="006F7C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их</w:t>
      </w:r>
      <w:r w:rsidRPr="00AF4A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наслідк</w:t>
      </w:r>
      <w:r w:rsidR="006F7C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Pr="00544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951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F4A7F" w:rsidRPr="00B95193" w:rsidRDefault="00B95193" w:rsidP="00F939D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У зв'язку з </w:t>
      </w:r>
      <w:r>
        <w:rPr>
          <w:rFonts w:ascii="Times New Roman" w:hAnsi="Times New Roman" w:cs="Times New Roman"/>
          <w:sz w:val="28"/>
          <w:szCs w:val="28"/>
          <w:lang w:val="uk-UA"/>
        </w:rPr>
        <w:t>цим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7CAF">
        <w:rPr>
          <w:rFonts w:ascii="Times New Roman" w:hAnsi="Times New Roman" w:cs="Times New Roman"/>
          <w:sz w:val="28"/>
          <w:szCs w:val="28"/>
          <w:lang w:val="uk-UA"/>
        </w:rPr>
        <w:t xml:space="preserve">у процесі підготовки педагогічних кадрів 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>особливу ува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гу слід звернути на </w:t>
      </w:r>
      <w:r w:rsidR="006F7CAF"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перцептивн</w:t>
      </w:r>
      <w:r w:rsidR="006F7CAF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143E">
        <w:rPr>
          <w:rFonts w:ascii="Times New Roman" w:hAnsi="Times New Roman" w:cs="Times New Roman"/>
          <w:sz w:val="28"/>
          <w:szCs w:val="28"/>
          <w:lang w:val="uk-UA"/>
        </w:rPr>
        <w:t>якост</w:t>
      </w:r>
      <w:r w:rsidR="006F7CAF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оскільки 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вон</w:t>
      </w:r>
      <w:r w:rsidR="00A8143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передбач</w:t>
      </w:r>
      <w:r w:rsidR="001953A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8143E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тих професійних </w:t>
      </w:r>
      <w:r w:rsidR="006F7CAF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майбутнього соціального педагога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>, які є провідними в активізації сприйняття і розуміння людини в процесі міжособистісної взаємодії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F4A7F" w:rsidRPr="00AF4A7F" w:rsidRDefault="00B95193" w:rsidP="00F93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перцепції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були висвітлені 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 xml:space="preserve">в психологічному аспекті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працях багатьох науковців </w:t>
      </w:r>
      <w:r w:rsidR="009E4B4F">
        <w:rPr>
          <w:rFonts w:ascii="Times New Roman" w:hAnsi="Times New Roman" w:cs="Times New Roman"/>
          <w:sz w:val="28"/>
          <w:szCs w:val="28"/>
          <w:lang w:val="uk-UA"/>
        </w:rPr>
        <w:t xml:space="preserve">(Б. Ананьєв, Г. Андрєєва, А. </w:t>
      </w:r>
      <w:proofErr w:type="spellStart"/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>Бодалєв</w:t>
      </w:r>
      <w:proofErr w:type="spellEnd"/>
      <w:r w:rsidR="009E4B4F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 xml:space="preserve">Ковальов, </w:t>
      </w:r>
      <w:r w:rsidR="009E4B4F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proofErr w:type="spellStart"/>
      <w:r w:rsidR="009E4B4F">
        <w:rPr>
          <w:rFonts w:ascii="Times New Roman" w:hAnsi="Times New Roman" w:cs="Times New Roman"/>
          <w:sz w:val="28"/>
          <w:szCs w:val="28"/>
          <w:lang w:val="uk-UA"/>
        </w:rPr>
        <w:t>Кондратьєв</w:t>
      </w:r>
      <w:proofErr w:type="spellEnd"/>
      <w:r w:rsidR="009E4B4F">
        <w:rPr>
          <w:rFonts w:ascii="Times New Roman" w:hAnsi="Times New Roman" w:cs="Times New Roman"/>
          <w:sz w:val="28"/>
          <w:szCs w:val="28"/>
          <w:lang w:val="uk-UA"/>
        </w:rPr>
        <w:t xml:space="preserve">, Н. </w:t>
      </w:r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 xml:space="preserve">Кузьміна та ін.). </w:t>
      </w:r>
    </w:p>
    <w:p w:rsidR="00AF4A7F" w:rsidRPr="00AF4A7F" w:rsidRDefault="00B95193" w:rsidP="00F93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>психолого-педагогічн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літератури показав, що</w:t>
      </w:r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 xml:space="preserve"> термін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>перцептивні</w:t>
      </w:r>
      <w:proofErr w:type="spellEnd"/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 xml:space="preserve"> здібності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визначається науковцями</w:t>
      </w:r>
      <w:r w:rsidR="00AF4A7F" w:rsidRPr="00B95193">
        <w:rPr>
          <w:rFonts w:ascii="Times New Roman" w:hAnsi="Times New Roman" w:cs="Times New Roman"/>
          <w:sz w:val="28"/>
          <w:szCs w:val="28"/>
          <w:lang w:val="uk-UA"/>
        </w:rPr>
        <w:t xml:space="preserve"> як уміння проникати в душевний світ вихованців, об’єктивно оцінювати їх емоційний стан, виявляти особливості психіки. </w:t>
      </w:r>
    </w:p>
    <w:p w:rsidR="006B19F0" w:rsidRDefault="006B19F0" w:rsidP="006B19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4A7F">
        <w:rPr>
          <w:rFonts w:ascii="Times New Roman" w:hAnsi="Times New Roman" w:cs="Times New Roman"/>
          <w:sz w:val="28"/>
          <w:szCs w:val="28"/>
          <w:lang w:val="uk-UA"/>
        </w:rPr>
        <w:t>Термін «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соціальна перцепція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sz w:val="28"/>
          <w:szCs w:val="28"/>
          <w:lang w:val="uk-UA"/>
        </w:rPr>
        <w:t>у науковий обіг було введено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американським психологом Дж. </w:t>
      </w:r>
      <w:proofErr w:type="spellStart"/>
      <w:r w:rsidRPr="00AF4A7F">
        <w:rPr>
          <w:rFonts w:ascii="Times New Roman" w:hAnsi="Times New Roman" w:cs="Times New Roman"/>
          <w:sz w:val="28"/>
          <w:szCs w:val="28"/>
          <w:lang w:val="uk-UA"/>
        </w:rPr>
        <w:t>Брунер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для позначення факту соціальної зумовленості сприйняття, його залежності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не тільки від характеристик сти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мулу - об'єкта, а й минулого досвіду суб'єкта, його </w:t>
      </w:r>
      <w:r>
        <w:rPr>
          <w:rFonts w:ascii="Times New Roman" w:hAnsi="Times New Roman" w:cs="Times New Roman"/>
          <w:sz w:val="28"/>
          <w:szCs w:val="28"/>
          <w:lang w:val="uk-UA"/>
        </w:rPr>
        <w:t>мети</w:t>
      </w:r>
      <w:r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і намірів.</w:t>
      </w:r>
    </w:p>
    <w:p w:rsidR="00B95193" w:rsidRDefault="001C61C1" w:rsidP="00F93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>оціально-перцептивні</w:t>
      </w:r>
      <w:proofErr w:type="spellEnd"/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якості (від лат.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proofErr w:type="spellStart"/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>еrсерcio</w:t>
      </w:r>
      <w:proofErr w:type="spellEnd"/>
      <w:proofErr w:type="gramEnd"/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- сприйняття і </w:t>
      </w:r>
      <w:proofErr w:type="spellStart"/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>socialis</w:t>
      </w:r>
      <w:proofErr w:type="spellEnd"/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- суспільний) - сприйняття, розуміння й оцінка людьми соціальних 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>су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>б'єктів (</w:t>
      </w:r>
      <w:r w:rsidR="00B95193">
        <w:rPr>
          <w:rFonts w:ascii="Times New Roman" w:hAnsi="Times New Roman" w:cs="Times New Roman"/>
          <w:sz w:val="28"/>
          <w:szCs w:val="28"/>
          <w:lang w:val="uk-UA"/>
        </w:rPr>
        <w:t>інших людей, самих себе тощо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1C61C1" w:rsidRDefault="00A8143E" w:rsidP="00F93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нашому розумінні</w:t>
      </w:r>
      <w:r w:rsidR="00B951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519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>оціально-перцептивні</w:t>
      </w:r>
      <w:proofErr w:type="spellEnd"/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якості соціального педагога </w:t>
      </w:r>
      <w:r>
        <w:rPr>
          <w:rFonts w:ascii="Times New Roman" w:hAnsi="Times New Roman" w:cs="Times New Roman"/>
          <w:sz w:val="28"/>
          <w:szCs w:val="28"/>
          <w:lang w:val="uk-UA"/>
        </w:rPr>
        <w:t>полягають у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>здатн</w:t>
      </w:r>
      <w:r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бачити і розуміти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лише </w:t>
      </w:r>
      <w:r w:rsidR="00B95193">
        <w:rPr>
          <w:rFonts w:ascii="Times New Roman" w:hAnsi="Times New Roman" w:cs="Times New Roman"/>
          <w:sz w:val="28"/>
          <w:szCs w:val="28"/>
          <w:lang w:val="uk-UA"/>
        </w:rPr>
        <w:t xml:space="preserve">свій внутрішній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стан, а і стан </w:t>
      </w:r>
      <w:r w:rsidR="00F939D4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>, з як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доведеться 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працю</w:t>
      </w:r>
      <w:r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F939D4">
        <w:rPr>
          <w:rFonts w:ascii="Times New Roman" w:hAnsi="Times New Roman" w:cs="Times New Roman"/>
          <w:sz w:val="28"/>
          <w:szCs w:val="28"/>
          <w:lang w:val="uk-UA"/>
        </w:rPr>
        <w:t xml:space="preserve">; у вмінні встановлювати емоційні зв’язки </w:t>
      </w:r>
      <w:r w:rsidR="006F7CAF">
        <w:rPr>
          <w:rFonts w:ascii="Times New Roman" w:hAnsi="Times New Roman" w:cs="Times New Roman"/>
          <w:sz w:val="28"/>
          <w:szCs w:val="28"/>
          <w:lang w:val="uk-UA"/>
        </w:rPr>
        <w:t>з суб’єктом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</w:t>
      </w:r>
      <w:r w:rsidR="006F7C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39D4">
        <w:rPr>
          <w:rFonts w:ascii="Times New Roman" w:hAnsi="Times New Roman" w:cs="Times New Roman"/>
          <w:sz w:val="28"/>
          <w:szCs w:val="28"/>
          <w:lang w:val="uk-UA"/>
        </w:rPr>
        <w:t>та створювати</w:t>
      </w:r>
      <w:r w:rsidR="006F7CAF">
        <w:rPr>
          <w:rFonts w:ascii="Times New Roman" w:hAnsi="Times New Roman" w:cs="Times New Roman"/>
          <w:sz w:val="28"/>
          <w:szCs w:val="28"/>
          <w:lang w:val="uk-UA"/>
        </w:rPr>
        <w:t xml:space="preserve"> сприятливу атмосферу у процесі професійної взаємодії. </w:t>
      </w:r>
      <w:r w:rsidR="00F939D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544B96" w:rsidRPr="00AF4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939D4" w:rsidRPr="006B19F0" w:rsidRDefault="008D7186" w:rsidP="006B19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41A3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A141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141A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A141A3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A141A3">
        <w:rPr>
          <w:rFonts w:ascii="Times New Roman" w:hAnsi="Times New Roman" w:cs="Times New Roman"/>
          <w:sz w:val="28"/>
          <w:szCs w:val="28"/>
        </w:rPr>
        <w:t xml:space="preserve"> педагога до перцепції можна зобразити у вигляді схеми (рис. 1).</w:t>
      </w:r>
    </w:p>
    <w:p w:rsidR="00F939D4" w:rsidRPr="00F939D4" w:rsidRDefault="00F939D4" w:rsidP="00F93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41A3" w:rsidRPr="00A141A3" w:rsidRDefault="00A141A3" w:rsidP="00F93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41851" w:rsidRDefault="00E119A3" w:rsidP="00F939D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group id="_x0000_s1034" style="position:absolute;margin-left:2.7pt;margin-top:-25.1pt;width:463.5pt;height:60pt;z-index:251665408" coordorigin="1755,632" coordsize="9270,1200">
            <v:roundrect id="_x0000_s1026" style="position:absolute;left:1755;top:947;width:1815;height:600" arcsize="10923f">
              <v:textbox style="mso-next-textbox:#_x0000_s1026">
                <w:txbxContent>
                  <w:p w:rsidR="00A141A3" w:rsidRPr="000E343E" w:rsidRDefault="00A141A3" w:rsidP="00A141A3">
                    <w:pPr>
                      <w:jc w:val="center"/>
                      <w:rPr>
                        <w:sz w:val="24"/>
                        <w:szCs w:val="24"/>
                      </w:rPr>
                    </w:pPr>
                    <w:proofErr w:type="spellStart"/>
                    <w:r w:rsidRPr="000E343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Самопізнання</w:t>
                    </w:r>
                    <w:proofErr w:type="spellEnd"/>
                  </w:p>
                </w:txbxContent>
              </v:textbox>
            </v:roundrect>
            <v:roundrect id="_x0000_s1027" style="position:absolute;left:3831;top:677;width:1497;height:1155" arcsize="10923f">
              <v:textbox style="mso-next-textbox:#_x0000_s1027">
                <w:txbxContent>
                  <w:p w:rsidR="00A141A3" w:rsidRPr="00EE3B0B" w:rsidRDefault="006D7C16" w:rsidP="00A141A3">
                    <w:pPr>
                      <w:spacing w:after="0" w:line="240" w:lineRule="auto"/>
                      <w:jc w:val="center"/>
                      <w:rPr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П</w:t>
                    </w:r>
                    <w:proofErr w:type="spellStart"/>
                    <w:r w:rsidR="00A141A3" w:rsidRPr="000E343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ізнання</w:t>
                    </w:r>
                    <w:proofErr w:type="spellEnd"/>
                    <w:r w:rsidR="00A141A3" w:rsidRPr="000E343E"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 xml:space="preserve"> </w:t>
                    </w:r>
                    <w:r w:rsidR="00EE3B0B"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суб’єкта діяльності</w:t>
                    </w:r>
                  </w:p>
                </w:txbxContent>
              </v:textbox>
            </v:roundrect>
            <v:roundrect id="_x0000_s1028" style="position:absolute;left:5610;top:647;width:3096;height:1170" arcsize="10923f">
              <v:textbox style="mso-next-textbox:#_x0000_s1028">
                <w:txbxContent>
                  <w:p w:rsidR="00A141A3" w:rsidRPr="000E343E" w:rsidRDefault="006D7C16" w:rsidP="000E343E">
                    <w:pPr>
                      <w:spacing w:after="0"/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Н</w:t>
                    </w:r>
                    <w:proofErr w:type="spellStart"/>
                    <w:r w:rsidR="000E343E" w:rsidRPr="000E343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алагодження</w:t>
                    </w:r>
                    <w:proofErr w:type="spellEnd"/>
                    <w:r w:rsidR="000E343E" w:rsidRPr="000E343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proofErr w:type="spellStart"/>
                    <w:r w:rsidR="000E343E" w:rsidRPr="000E343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контактів</w:t>
                    </w:r>
                    <w:proofErr w:type="spellEnd"/>
                    <w:r w:rsidR="000E343E" w:rsidRPr="000E343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у</w:t>
                    </w:r>
                    <w:r w:rsidR="000E343E" w:rsidRPr="000E343E"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 xml:space="preserve"> </w:t>
                    </w:r>
                    <w:proofErr w:type="spellStart"/>
                    <w:r w:rsidR="000E343E" w:rsidRPr="000E343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процесі</w:t>
                    </w:r>
                    <w:proofErr w:type="spellEnd"/>
                    <w:r w:rsidR="000E343E" w:rsidRPr="000E343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="00EE3B0B"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соціально-педагогі</w:t>
                    </w:r>
                    <w:r w:rsidR="003306E2"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ч</w:t>
                    </w:r>
                    <w:r w:rsidR="00EE3B0B"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ної</w:t>
                    </w:r>
                    <w:r w:rsidR="000E343E" w:rsidRPr="000E343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proofErr w:type="spellStart"/>
                    <w:r w:rsidR="000E343E" w:rsidRPr="000E343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діяльності</w:t>
                    </w:r>
                    <w:proofErr w:type="spellEnd"/>
                  </w:p>
                </w:txbxContent>
              </v:textbox>
            </v:roundrect>
            <v:roundrect id="_x0000_s1029" style="position:absolute;left:9045;top:632;width:1980;height:1200" arcsize="10923f">
              <v:textbox style="mso-next-textbox:#_x0000_s1029">
                <w:txbxContent>
                  <w:p w:rsidR="000724D7" w:rsidRPr="00EE3B0B" w:rsidRDefault="00F939D4" w:rsidP="000724D7">
                    <w:pPr>
                      <w:spacing w:after="0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Створення</w:t>
                    </w:r>
                    <w:r w:rsidR="000724D7" w:rsidRPr="000724D7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позитивного </w:t>
                    </w:r>
                    <w:proofErr w:type="spellStart"/>
                    <w:r w:rsidR="000724D7" w:rsidRPr="000724D7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мікроклімату</w:t>
                    </w:r>
                    <w:proofErr w:type="spellEnd"/>
                    <w:r w:rsidR="00EE3B0B"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30" type="#_x0000_t32" style="position:absolute;left:3570;top:1232;width:261;height:0" o:connectortype="straight">
              <v:stroke endarrow="block"/>
            </v:shape>
            <v:shape id="_x0000_s1031" type="#_x0000_t32" style="position:absolute;left:5328;top:1232;width:261;height:0" o:connectortype="straight">
              <v:stroke endarrow="block"/>
            </v:shape>
            <v:shape id="_x0000_s1032" type="#_x0000_t32" style="position:absolute;left:8751;top:1232;width:261;height:0" o:connectortype="straight">
              <v:stroke endarrow="block"/>
            </v:shape>
          </v:group>
        </w:pict>
      </w:r>
    </w:p>
    <w:p w:rsidR="005F63F1" w:rsidRDefault="005F63F1" w:rsidP="00F939D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939D4" w:rsidRDefault="00F939D4" w:rsidP="00F939D4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9403E3" w:rsidRPr="005F63F1" w:rsidRDefault="009403E3" w:rsidP="00F939D4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F63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Рис. 1. </w:t>
      </w:r>
      <w:r w:rsidR="00B64135" w:rsidRPr="005F63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Механізм </w:t>
      </w:r>
      <w:proofErr w:type="spellStart"/>
      <w:r w:rsidR="00B64135" w:rsidRPr="005F63F1">
        <w:rPr>
          <w:rFonts w:ascii="Times New Roman" w:hAnsi="Times New Roman" w:cs="Times New Roman"/>
          <w:i/>
          <w:sz w:val="28"/>
          <w:szCs w:val="28"/>
          <w:lang w:val="uk-UA"/>
        </w:rPr>
        <w:t>соціально</w:t>
      </w:r>
      <w:r w:rsidR="005F63F1" w:rsidRPr="005F63F1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B64135" w:rsidRPr="005F63F1">
        <w:rPr>
          <w:rFonts w:ascii="Times New Roman" w:hAnsi="Times New Roman" w:cs="Times New Roman"/>
          <w:i/>
          <w:sz w:val="28"/>
          <w:szCs w:val="28"/>
          <w:lang w:val="uk-UA"/>
        </w:rPr>
        <w:t>перцеп</w:t>
      </w:r>
      <w:r w:rsidR="005F63F1" w:rsidRPr="005F63F1">
        <w:rPr>
          <w:rFonts w:ascii="Times New Roman" w:hAnsi="Times New Roman" w:cs="Times New Roman"/>
          <w:i/>
          <w:sz w:val="28"/>
          <w:szCs w:val="28"/>
          <w:lang w:val="uk-UA"/>
        </w:rPr>
        <w:t>тивних</w:t>
      </w:r>
      <w:proofErr w:type="spellEnd"/>
      <w:r w:rsidR="005F63F1" w:rsidRPr="005F63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дій</w:t>
      </w:r>
    </w:p>
    <w:p w:rsidR="00F939D4" w:rsidRDefault="00F939D4" w:rsidP="00F93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5CF7" w:rsidRDefault="00D77116" w:rsidP="00F93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інструментів </w:t>
      </w:r>
      <w:r w:rsidR="00591D1D" w:rsidRPr="000A1159">
        <w:rPr>
          <w:rFonts w:ascii="Times New Roman" w:hAnsi="Times New Roman" w:cs="Times New Roman"/>
          <w:sz w:val="28"/>
          <w:szCs w:val="28"/>
          <w:lang w:val="uk-UA"/>
        </w:rPr>
        <w:t>соціальн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591D1D" w:rsidRPr="000A1159">
        <w:rPr>
          <w:rFonts w:ascii="Times New Roman" w:hAnsi="Times New Roman" w:cs="Times New Roman"/>
          <w:sz w:val="28"/>
          <w:szCs w:val="28"/>
          <w:lang w:val="uk-UA"/>
        </w:rPr>
        <w:t xml:space="preserve"> перцепці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591D1D" w:rsidRPr="000A11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95CF7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591D1D" w:rsidRPr="000A1159">
        <w:rPr>
          <w:rFonts w:ascii="Times New Roman" w:hAnsi="Times New Roman" w:cs="Times New Roman"/>
          <w:sz w:val="28"/>
          <w:szCs w:val="28"/>
          <w:lang w:val="uk-UA"/>
        </w:rPr>
        <w:t xml:space="preserve">забезпечують налагодження </w:t>
      </w:r>
      <w:r w:rsidR="00895CF7">
        <w:rPr>
          <w:rFonts w:ascii="Times New Roman" w:hAnsi="Times New Roman" w:cs="Times New Roman"/>
          <w:sz w:val="28"/>
          <w:szCs w:val="28"/>
          <w:lang w:val="uk-UA"/>
        </w:rPr>
        <w:t>контакту між соціальним педагогом та суб’єктом його діяльності можна віднести такі</w:t>
      </w:r>
      <w:r w:rsidR="00591D1D" w:rsidRPr="000A115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D77116" w:rsidRDefault="00D177A1" w:rsidP="00F939D4">
      <w:pPr>
        <w:pStyle w:val="a3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6AE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591D1D" w:rsidRPr="00276AE9">
        <w:rPr>
          <w:rFonts w:ascii="Times New Roman" w:hAnsi="Times New Roman" w:cs="Times New Roman"/>
          <w:i/>
          <w:sz w:val="28"/>
          <w:szCs w:val="28"/>
          <w:lang w:val="uk-UA"/>
        </w:rPr>
        <w:t>дентифікаці</w:t>
      </w:r>
      <w:r w:rsidRPr="00276A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</w:t>
      </w:r>
      <w:r w:rsidR="00591D1D" w:rsidRPr="00276A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(полягає у тому, що соціальний педагог</w:t>
      </w:r>
      <w:r w:rsidR="00591D1D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 намагається поставити себе на місце </w:t>
      </w:r>
      <w:r w:rsidR="003306E2">
        <w:rPr>
          <w:rFonts w:ascii="Times New Roman" w:hAnsi="Times New Roman" w:cs="Times New Roman"/>
          <w:sz w:val="28"/>
          <w:szCs w:val="28"/>
          <w:lang w:val="uk-UA"/>
        </w:rPr>
        <w:t>суб’єкта діяльності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 xml:space="preserve">, адже для того, 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591D1D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об пізнати людину, необхідно засвоїти шкалу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591D1D" w:rsidRPr="00D177A1">
        <w:rPr>
          <w:rFonts w:ascii="Times New Roman" w:hAnsi="Times New Roman" w:cs="Times New Roman"/>
          <w:sz w:val="28"/>
          <w:szCs w:val="28"/>
          <w:lang w:val="uk-UA"/>
        </w:rPr>
        <w:t>цінностей, норми поведінки, звички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уподобання);</w:t>
      </w:r>
    </w:p>
    <w:p w:rsidR="00D177A1" w:rsidRPr="00973D94" w:rsidRDefault="00973D94" w:rsidP="00F939D4">
      <w:pPr>
        <w:pStyle w:val="a3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76AE9">
        <w:rPr>
          <w:rFonts w:ascii="Times New Roman" w:hAnsi="Times New Roman" w:cs="Times New Roman"/>
          <w:i/>
          <w:sz w:val="28"/>
          <w:szCs w:val="28"/>
          <w:lang w:val="uk-UA"/>
        </w:rPr>
        <w:t>емпатія</w:t>
      </w:r>
      <w:proofErr w:type="spellEnd"/>
      <w:r w:rsidRPr="00276A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3D94">
        <w:rPr>
          <w:rFonts w:ascii="Times New Roman" w:hAnsi="Times New Roman" w:cs="Times New Roman"/>
          <w:sz w:val="28"/>
          <w:szCs w:val="28"/>
          <w:lang w:val="uk-UA"/>
        </w:rPr>
        <w:t>(здатність емоційно реагувати на переживання іншої особистості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73D94">
        <w:rPr>
          <w:rFonts w:ascii="Times New Roman" w:hAnsi="Times New Roman" w:cs="Times New Roman"/>
          <w:sz w:val="28"/>
          <w:szCs w:val="28"/>
          <w:lang w:val="uk-UA"/>
        </w:rPr>
        <w:t xml:space="preserve"> розпізнавати 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973D94">
        <w:rPr>
          <w:rFonts w:ascii="Times New Roman" w:hAnsi="Times New Roman" w:cs="Times New Roman"/>
          <w:sz w:val="28"/>
          <w:szCs w:val="28"/>
          <w:lang w:val="uk-UA"/>
        </w:rPr>
        <w:t xml:space="preserve">емоційні 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 xml:space="preserve">стани, </w:t>
      </w:r>
      <w:r w:rsidRPr="00973D94">
        <w:rPr>
          <w:rFonts w:ascii="Times New Roman" w:hAnsi="Times New Roman" w:cs="Times New Roman"/>
          <w:sz w:val="28"/>
          <w:szCs w:val="28"/>
          <w:lang w:val="uk-UA"/>
        </w:rPr>
        <w:t xml:space="preserve">давати адекватну </w:t>
      </w:r>
      <w:proofErr w:type="spellStart"/>
      <w:r w:rsidRPr="00973D94">
        <w:rPr>
          <w:rFonts w:ascii="Times New Roman" w:hAnsi="Times New Roman" w:cs="Times New Roman"/>
          <w:sz w:val="28"/>
          <w:szCs w:val="28"/>
          <w:lang w:val="uk-UA"/>
        </w:rPr>
        <w:t>емпатичну</w:t>
      </w:r>
      <w:proofErr w:type="spellEnd"/>
      <w:r w:rsidRPr="00973D94">
        <w:rPr>
          <w:rFonts w:ascii="Times New Roman" w:hAnsi="Times New Roman" w:cs="Times New Roman"/>
          <w:sz w:val="28"/>
          <w:szCs w:val="28"/>
          <w:lang w:val="uk-UA"/>
        </w:rPr>
        <w:t xml:space="preserve"> відповідь як вербального, так і невербального 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>характеру</w:t>
      </w:r>
      <w:r w:rsidRPr="00973D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 xml:space="preserve">у відповідь </w:t>
      </w:r>
      <w:r w:rsidRPr="00973D94">
        <w:rPr>
          <w:rFonts w:ascii="Times New Roman" w:hAnsi="Times New Roman" w:cs="Times New Roman"/>
          <w:sz w:val="28"/>
          <w:szCs w:val="28"/>
          <w:lang w:val="uk-UA"/>
        </w:rPr>
        <w:t>на переживання клієнта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177A1" w:rsidRDefault="00D177A1" w:rsidP="00F939D4">
      <w:pPr>
        <w:pStyle w:val="a3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6AE9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591D1D" w:rsidRPr="00276AE9">
        <w:rPr>
          <w:rFonts w:ascii="Times New Roman" w:hAnsi="Times New Roman" w:cs="Times New Roman"/>
          <w:i/>
          <w:sz w:val="28"/>
          <w:szCs w:val="28"/>
          <w:lang w:val="uk-UA"/>
        </w:rPr>
        <w:t>тракція</w:t>
      </w:r>
      <w:r w:rsidR="00591D1D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 (розглядається як спеціальна форма пізнання </w:t>
      </w:r>
      <w:r w:rsidR="00844A89">
        <w:rPr>
          <w:rFonts w:ascii="Times New Roman" w:hAnsi="Times New Roman" w:cs="Times New Roman"/>
          <w:sz w:val="28"/>
          <w:szCs w:val="28"/>
          <w:lang w:val="uk-UA"/>
        </w:rPr>
        <w:t>суб’єкта діяльності</w:t>
      </w:r>
      <w:r w:rsidR="00591D1D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 при сформованому стійкому почутті до нього</w:t>
      </w:r>
      <w:r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D77116" w:rsidRDefault="00D177A1" w:rsidP="00F939D4">
      <w:pPr>
        <w:pStyle w:val="a3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6AE9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591D1D" w:rsidRPr="00276A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ефлексія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91D1D" w:rsidRPr="00D177A1">
        <w:rPr>
          <w:rFonts w:ascii="Times New Roman" w:hAnsi="Times New Roman" w:cs="Times New Roman"/>
          <w:sz w:val="28"/>
          <w:szCs w:val="28"/>
          <w:lang w:val="uk-UA"/>
        </w:rPr>
        <w:t>усвідомлення себе в очах співрозмовника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91D1D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19F0">
        <w:rPr>
          <w:rFonts w:ascii="Times New Roman" w:hAnsi="Times New Roman" w:cs="Times New Roman"/>
          <w:sz w:val="28"/>
          <w:szCs w:val="28"/>
          <w:lang w:val="uk-UA"/>
        </w:rPr>
        <w:t>оскільки самопізнання</w:t>
      </w:r>
      <w:r w:rsidR="00591D1D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 неможлив</w:t>
      </w:r>
      <w:r w:rsidR="00844A8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91D1D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 без </w:t>
      </w:r>
      <w:r w:rsidR="00844A89">
        <w:rPr>
          <w:rFonts w:ascii="Times New Roman" w:hAnsi="Times New Roman" w:cs="Times New Roman"/>
          <w:sz w:val="28"/>
          <w:szCs w:val="28"/>
          <w:lang w:val="uk-UA"/>
        </w:rPr>
        <w:t>прояву почуття відкритості</w:t>
      </w:r>
      <w:r w:rsidR="00591D1D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844A89">
        <w:rPr>
          <w:rFonts w:ascii="Times New Roman" w:hAnsi="Times New Roman" w:cs="Times New Roman"/>
          <w:sz w:val="28"/>
          <w:szCs w:val="28"/>
          <w:lang w:val="uk-UA"/>
        </w:rPr>
        <w:t>іншої особистості</w:t>
      </w:r>
      <w:r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083861" w:rsidRPr="00B74B4F" w:rsidRDefault="00D177A1" w:rsidP="00F939D4">
      <w:pPr>
        <w:pStyle w:val="a3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861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591D1D" w:rsidRPr="00083861">
        <w:rPr>
          <w:rFonts w:ascii="Times New Roman" w:hAnsi="Times New Roman" w:cs="Times New Roman"/>
          <w:i/>
          <w:sz w:val="28"/>
          <w:szCs w:val="28"/>
          <w:lang w:val="uk-UA"/>
        </w:rPr>
        <w:t>аузальна атрибуція</w:t>
      </w:r>
      <w:r w:rsidR="00591D1D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386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91D1D" w:rsidRPr="00083861">
        <w:rPr>
          <w:rFonts w:ascii="Times New Roman" w:hAnsi="Times New Roman" w:cs="Times New Roman"/>
          <w:sz w:val="28"/>
          <w:szCs w:val="28"/>
          <w:lang w:val="uk-UA"/>
        </w:rPr>
        <w:t>від слів «</w:t>
      </w:r>
      <w:proofErr w:type="spellStart"/>
      <w:r w:rsidR="00591D1D" w:rsidRPr="00083861">
        <w:rPr>
          <w:rFonts w:ascii="Times New Roman" w:hAnsi="Times New Roman" w:cs="Times New Roman"/>
          <w:sz w:val="28"/>
          <w:szCs w:val="28"/>
          <w:lang w:val="uk-UA"/>
        </w:rPr>
        <w:t>кауза</w:t>
      </w:r>
      <w:proofErr w:type="spellEnd"/>
      <w:r w:rsidR="00591D1D" w:rsidRPr="00083861">
        <w:rPr>
          <w:rFonts w:ascii="Times New Roman" w:hAnsi="Times New Roman" w:cs="Times New Roman"/>
          <w:sz w:val="28"/>
          <w:szCs w:val="28"/>
          <w:lang w:val="uk-UA"/>
        </w:rPr>
        <w:t>» - причина і «атрибут» - ярлик</w:t>
      </w:r>
      <w:r w:rsidR="00844A89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591D1D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5CCB" w:rsidRPr="00083861">
        <w:rPr>
          <w:rFonts w:ascii="Times New Roman" w:hAnsi="Times New Roman" w:cs="Times New Roman"/>
          <w:sz w:val="28"/>
          <w:szCs w:val="28"/>
          <w:lang w:val="uk-UA"/>
        </w:rPr>
        <w:t>наділення</w:t>
      </w:r>
      <w:r w:rsidR="00844A89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якост</w:t>
      </w:r>
      <w:r w:rsidR="00FC5CCB" w:rsidRPr="00083861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="00591D1D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44A89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які співвідносяться з її вчинками; </w:t>
      </w:r>
      <w:r w:rsidR="00591D1D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типи казуальної атрибуції: </w:t>
      </w:r>
      <w:r w:rsidR="00844A89" w:rsidRPr="0008386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D1D" w:rsidRPr="00083861">
        <w:rPr>
          <w:rFonts w:ascii="Times New Roman" w:hAnsi="Times New Roman" w:cs="Times New Roman"/>
          <w:sz w:val="28"/>
          <w:szCs w:val="28"/>
          <w:lang w:val="uk-UA"/>
        </w:rPr>
        <w:t>собистісна</w:t>
      </w:r>
      <w:r w:rsidR="00083861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(причинно-наслідковий зв'язок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приписується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яка здійснила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вчинок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91D1D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D5C54">
        <w:rPr>
          <w:rFonts w:ascii="Times New Roman" w:hAnsi="Times New Roman" w:cs="Times New Roman"/>
          <w:sz w:val="28"/>
          <w:szCs w:val="28"/>
          <w:lang w:val="uk-UA"/>
        </w:rPr>
        <w:t>су</w:t>
      </w:r>
      <w:r w:rsidR="00844A89" w:rsidRPr="00B74B4F">
        <w:rPr>
          <w:rFonts w:ascii="Times New Roman" w:hAnsi="Times New Roman" w:cs="Times New Roman"/>
          <w:sz w:val="28"/>
          <w:szCs w:val="28"/>
          <w:lang w:val="uk-UA"/>
        </w:rPr>
        <w:t>б'єктна</w:t>
      </w:r>
      <w:r w:rsidR="00667C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(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причинно-наслідковий зв'язок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приписується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19F0">
        <w:rPr>
          <w:rStyle w:val="hps"/>
          <w:rFonts w:ascii="Times New Roman" w:hAnsi="Times New Roman" w:cs="Times New Roman"/>
          <w:sz w:val="28"/>
          <w:szCs w:val="28"/>
          <w:lang w:val="uk-UA"/>
        </w:rPr>
        <w:t>суб’єкту</w:t>
      </w:r>
      <w:r w:rsidR="00667C8F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(особистості)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,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на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який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звернена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дія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91D1D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обставинна </w:t>
      </w:r>
      <w:r w:rsidR="00591D1D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2D6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причинно-наслідковий зв'язок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>приписується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861" w:rsidRPr="00B74B4F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умовам, </w:t>
      </w:r>
      <w:r w:rsidR="00083861" w:rsidRPr="00B74B4F">
        <w:rPr>
          <w:rFonts w:ascii="Times New Roman" w:hAnsi="Times New Roman" w:cs="Times New Roman"/>
          <w:sz w:val="28"/>
          <w:szCs w:val="28"/>
          <w:lang w:val="uk-UA"/>
        </w:rPr>
        <w:t>за яких був здійснений той чи інший акт).</w:t>
      </w:r>
    </w:p>
    <w:p w:rsidR="00D177A1" w:rsidRPr="00083861" w:rsidRDefault="00494CB1" w:rsidP="00F939D4">
      <w:pPr>
        <w:pStyle w:val="a3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83861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895CF7" w:rsidRPr="00083861">
        <w:rPr>
          <w:rFonts w:ascii="Times New Roman" w:hAnsi="Times New Roman" w:cs="Times New Roman"/>
          <w:i/>
          <w:sz w:val="28"/>
          <w:szCs w:val="28"/>
          <w:lang w:val="uk-UA"/>
        </w:rPr>
        <w:t>тереотипізація</w:t>
      </w:r>
      <w:proofErr w:type="spellEnd"/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77A1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(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враження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про людину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на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основі вироблених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стереотипів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, приписування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знайомих рис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з метою прискорення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або полегшення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міжособистісного спілкування</w:t>
      </w:r>
      <w:r w:rsidR="00844A89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;</w:t>
      </w:r>
      <w:r w:rsidR="00D177A1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4A89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с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тереотип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допомагає швидко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і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досить надійно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спрощувати,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оформлювати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певні категорії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та еталони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соціального оточення</w:t>
      </w:r>
      <w:r w:rsidR="00895CF7" w:rsidRPr="00083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CF7" w:rsidRPr="00083861">
        <w:rPr>
          <w:rStyle w:val="hps"/>
          <w:rFonts w:ascii="Times New Roman" w:hAnsi="Times New Roman" w:cs="Times New Roman"/>
          <w:sz w:val="28"/>
          <w:szCs w:val="28"/>
          <w:lang w:val="uk-UA"/>
        </w:rPr>
        <w:t>людини</w:t>
      </w:r>
      <w:r w:rsidR="00D177A1" w:rsidRPr="00083861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667C8F" w:rsidRDefault="006B19F0" w:rsidP="006B19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19F0">
        <w:rPr>
          <w:rFonts w:ascii="Times New Roman" w:hAnsi="Times New Roman" w:cs="Times New Roman"/>
          <w:sz w:val="28"/>
          <w:szCs w:val="28"/>
          <w:lang w:val="uk-UA"/>
        </w:rPr>
        <w:t xml:space="preserve">Опрацювавши наукові дослідження з даної проблеми, визначили власний погляд щодо переліку </w:t>
      </w:r>
      <w:proofErr w:type="spellStart"/>
      <w:r w:rsidRPr="006B19F0">
        <w:rPr>
          <w:rFonts w:ascii="Times New Roman" w:hAnsi="Times New Roman" w:cs="Times New Roman"/>
          <w:sz w:val="28"/>
          <w:szCs w:val="28"/>
          <w:lang w:val="uk-UA"/>
        </w:rPr>
        <w:t>соціально-перцептивних</w:t>
      </w:r>
      <w:proofErr w:type="spellEnd"/>
      <w:r w:rsidRPr="006B19F0">
        <w:rPr>
          <w:rFonts w:ascii="Times New Roman" w:hAnsi="Times New Roman" w:cs="Times New Roman"/>
          <w:sz w:val="28"/>
          <w:szCs w:val="28"/>
          <w:lang w:val="uk-UA"/>
        </w:rPr>
        <w:t xml:space="preserve"> якостей майбутнього соціального педагога, необхідних для успішного здійснення професійної діяльності: </w:t>
      </w:r>
    </w:p>
    <w:p w:rsidR="00667C8F" w:rsidRPr="00667C8F" w:rsidRDefault="006B19F0" w:rsidP="00667C8F">
      <w:pPr>
        <w:pStyle w:val="a3"/>
        <w:numPr>
          <w:ilvl w:val="0"/>
          <w:numId w:val="7"/>
        </w:numPr>
        <w:spacing w:after="0" w:line="240" w:lineRule="auto"/>
        <w:ind w:left="567"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7C8F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до </w:t>
      </w:r>
      <w:r w:rsidRPr="00667C8F">
        <w:rPr>
          <w:rFonts w:ascii="Times New Roman" w:hAnsi="Times New Roman" w:cs="Times New Roman"/>
          <w:i/>
          <w:sz w:val="28"/>
          <w:szCs w:val="28"/>
          <w:lang w:val="uk-UA"/>
        </w:rPr>
        <w:t>соціально-педагогічного спостереження</w:t>
      </w:r>
      <w:r w:rsidRPr="00667C8F">
        <w:rPr>
          <w:rFonts w:ascii="Times New Roman" w:hAnsi="Times New Roman" w:cs="Times New Roman"/>
          <w:sz w:val="28"/>
          <w:szCs w:val="28"/>
          <w:lang w:val="uk-UA"/>
        </w:rPr>
        <w:t xml:space="preserve">  (спостереження над собою як фахівцем та розуміння особистісних якостей клієнта, динаміки їх прояву); </w:t>
      </w:r>
    </w:p>
    <w:p w:rsidR="00667C8F" w:rsidRPr="00667C8F" w:rsidRDefault="006B19F0" w:rsidP="00667C8F">
      <w:pPr>
        <w:pStyle w:val="a3"/>
        <w:numPr>
          <w:ilvl w:val="0"/>
          <w:numId w:val="7"/>
        </w:numPr>
        <w:spacing w:after="0" w:line="240" w:lineRule="auto"/>
        <w:ind w:left="567"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7C8F">
        <w:rPr>
          <w:rFonts w:ascii="Times New Roman" w:hAnsi="Times New Roman" w:cs="Times New Roman"/>
          <w:i/>
          <w:sz w:val="28"/>
          <w:szCs w:val="28"/>
          <w:lang w:val="uk-UA"/>
        </w:rPr>
        <w:t>соціально-педагогічна інтуїція</w:t>
      </w:r>
      <w:r w:rsidRPr="00667C8F">
        <w:rPr>
          <w:rFonts w:ascii="Times New Roman" w:hAnsi="Times New Roman" w:cs="Times New Roman"/>
          <w:sz w:val="28"/>
          <w:szCs w:val="28"/>
          <w:lang w:val="uk-UA"/>
        </w:rPr>
        <w:t xml:space="preserve">  (</w:t>
      </w:r>
      <w:r w:rsidR="00667C8F">
        <w:rPr>
          <w:rFonts w:ascii="Times New Roman" w:hAnsi="Times New Roman" w:cs="Times New Roman"/>
          <w:sz w:val="28"/>
          <w:szCs w:val="28"/>
          <w:lang w:val="uk-UA"/>
        </w:rPr>
        <w:t>уміння</w:t>
      </w:r>
      <w:r w:rsidRPr="00667C8F">
        <w:rPr>
          <w:rFonts w:ascii="Times New Roman" w:hAnsi="Times New Roman" w:cs="Times New Roman"/>
          <w:sz w:val="28"/>
          <w:szCs w:val="28"/>
          <w:lang w:val="uk-UA"/>
        </w:rPr>
        <w:t xml:space="preserve"> бачити взаємозв'язок особливостей особистості та її внутрішнього стану, її індивідуальних рис, можливості вирішення соціально-педагогічних проблем за допомогою цілеспрямованої самореалізації); </w:t>
      </w:r>
    </w:p>
    <w:p w:rsidR="006B19F0" w:rsidRPr="00667C8F" w:rsidRDefault="006B19F0" w:rsidP="00667C8F">
      <w:pPr>
        <w:pStyle w:val="a3"/>
        <w:numPr>
          <w:ilvl w:val="0"/>
          <w:numId w:val="7"/>
        </w:numPr>
        <w:spacing w:after="0" w:line="240" w:lineRule="auto"/>
        <w:ind w:left="567"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7C8F">
        <w:rPr>
          <w:rFonts w:ascii="Times New Roman" w:hAnsi="Times New Roman" w:cs="Times New Roman"/>
          <w:i/>
          <w:sz w:val="28"/>
          <w:szCs w:val="28"/>
          <w:lang w:val="uk-UA"/>
        </w:rPr>
        <w:t>педагогічне мислення</w:t>
      </w:r>
      <w:r w:rsidRPr="00667C8F">
        <w:rPr>
          <w:rFonts w:ascii="Times New Roman" w:hAnsi="Times New Roman" w:cs="Times New Roman"/>
          <w:sz w:val="28"/>
          <w:szCs w:val="28"/>
          <w:lang w:val="uk-UA"/>
        </w:rPr>
        <w:t xml:space="preserve"> (здатність соціального педагога усвідомлено використовувати психолого-педагогічні знання в процесі професійної діяльності, осмислювати педагогічні ситуації та способи їх вирішення).</w:t>
      </w:r>
    </w:p>
    <w:p w:rsidR="00D77116" w:rsidRPr="00D177A1" w:rsidRDefault="00D77116" w:rsidP="00F93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77A1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Таким чином с</w:t>
      </w:r>
      <w:r w:rsidR="000A1159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оціальна перцепція </w:t>
      </w:r>
      <w:r w:rsidRPr="00D177A1">
        <w:rPr>
          <w:rFonts w:ascii="Times New Roman" w:hAnsi="Times New Roman" w:cs="Times New Roman"/>
          <w:sz w:val="28"/>
          <w:szCs w:val="28"/>
          <w:lang w:val="uk-UA"/>
        </w:rPr>
        <w:t>є важливою якістю особистості майбутнього фахівця соціально-педагогічної сфери, оскільки саме вона допомагає</w:t>
      </w:r>
      <w:r w:rsidR="000A1159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забезпечити  налагодження комунікації </w:t>
      </w:r>
      <w:r w:rsidR="000A1159"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D177A1">
        <w:rPr>
          <w:rFonts w:ascii="Times New Roman" w:hAnsi="Times New Roman" w:cs="Times New Roman"/>
          <w:sz w:val="28"/>
          <w:szCs w:val="28"/>
          <w:lang w:val="uk-UA"/>
        </w:rPr>
        <w:t>суб’єктом соціально-педагогічної роботи</w:t>
      </w:r>
      <w:r w:rsidR="000A1159" w:rsidRPr="00D177A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177A1">
        <w:rPr>
          <w:rFonts w:ascii="Times New Roman" w:hAnsi="Times New Roman" w:cs="Times New Roman"/>
          <w:sz w:val="28"/>
          <w:szCs w:val="28"/>
          <w:lang w:val="uk-UA"/>
        </w:rPr>
        <w:t xml:space="preserve"> зрозуміти його внутрішній світ, не </w:t>
      </w:r>
      <w:r w:rsidR="000A1159" w:rsidRPr="00D177A1">
        <w:rPr>
          <w:rFonts w:ascii="Times New Roman" w:hAnsi="Times New Roman" w:cs="Times New Roman"/>
          <w:sz w:val="28"/>
          <w:szCs w:val="28"/>
          <w:lang w:val="uk-UA"/>
        </w:rPr>
        <w:t>втрачаючи при цьому дистанції</w:t>
      </w:r>
      <w:r w:rsidRPr="00D177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D77116" w:rsidRPr="00D177A1" w:rsidSect="00AF42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F7629"/>
    <w:multiLevelType w:val="hybridMultilevel"/>
    <w:tmpl w:val="BDF293EA"/>
    <w:lvl w:ilvl="0" w:tplc="1CC06D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B1602E5"/>
    <w:multiLevelType w:val="hybridMultilevel"/>
    <w:tmpl w:val="189EEE16"/>
    <w:lvl w:ilvl="0" w:tplc="53E29AD2">
      <w:numFmt w:val="bullet"/>
      <w:lvlText w:val="-"/>
      <w:lvlJc w:val="left"/>
      <w:pPr>
        <w:ind w:left="1684" w:hanging="97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44B34CE"/>
    <w:multiLevelType w:val="hybridMultilevel"/>
    <w:tmpl w:val="0E24F38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24D7095B"/>
    <w:multiLevelType w:val="hybridMultilevel"/>
    <w:tmpl w:val="3E9E99D6"/>
    <w:lvl w:ilvl="0" w:tplc="1CC06D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6867315"/>
    <w:multiLevelType w:val="hybridMultilevel"/>
    <w:tmpl w:val="792C10FA"/>
    <w:lvl w:ilvl="0" w:tplc="1CC06DE2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3D721116"/>
    <w:multiLevelType w:val="hybridMultilevel"/>
    <w:tmpl w:val="3D9AA75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655661D3"/>
    <w:multiLevelType w:val="hybridMultilevel"/>
    <w:tmpl w:val="42EE114C"/>
    <w:lvl w:ilvl="0" w:tplc="1CC06D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44B96"/>
    <w:rsid w:val="000724D7"/>
    <w:rsid w:val="00083861"/>
    <w:rsid w:val="000A1159"/>
    <w:rsid w:val="000E343E"/>
    <w:rsid w:val="001953A2"/>
    <w:rsid w:val="001C61C1"/>
    <w:rsid w:val="00275587"/>
    <w:rsid w:val="00276AE9"/>
    <w:rsid w:val="002C019A"/>
    <w:rsid w:val="003306E2"/>
    <w:rsid w:val="00357390"/>
    <w:rsid w:val="00430435"/>
    <w:rsid w:val="00494CB1"/>
    <w:rsid w:val="004A154C"/>
    <w:rsid w:val="00502C4E"/>
    <w:rsid w:val="00530C21"/>
    <w:rsid w:val="00544B96"/>
    <w:rsid w:val="00591D1D"/>
    <w:rsid w:val="005F63F1"/>
    <w:rsid w:val="005F7A27"/>
    <w:rsid w:val="006072AA"/>
    <w:rsid w:val="00667C8F"/>
    <w:rsid w:val="006B19F0"/>
    <w:rsid w:val="006D7C16"/>
    <w:rsid w:val="006F7CAF"/>
    <w:rsid w:val="007455F6"/>
    <w:rsid w:val="00841851"/>
    <w:rsid w:val="00844A89"/>
    <w:rsid w:val="00867907"/>
    <w:rsid w:val="00895CF7"/>
    <w:rsid w:val="008A6F8E"/>
    <w:rsid w:val="008D7186"/>
    <w:rsid w:val="009403E3"/>
    <w:rsid w:val="00973D94"/>
    <w:rsid w:val="009874FB"/>
    <w:rsid w:val="009C2D6B"/>
    <w:rsid w:val="009E4B4F"/>
    <w:rsid w:val="00A141A3"/>
    <w:rsid w:val="00A726A2"/>
    <w:rsid w:val="00A8143E"/>
    <w:rsid w:val="00AF424C"/>
    <w:rsid w:val="00AF4A7F"/>
    <w:rsid w:val="00B0297D"/>
    <w:rsid w:val="00B64135"/>
    <w:rsid w:val="00B74B4F"/>
    <w:rsid w:val="00B95193"/>
    <w:rsid w:val="00BB7F4C"/>
    <w:rsid w:val="00BE2F94"/>
    <w:rsid w:val="00C20593"/>
    <w:rsid w:val="00C22826"/>
    <w:rsid w:val="00C822F0"/>
    <w:rsid w:val="00C9623D"/>
    <w:rsid w:val="00D177A1"/>
    <w:rsid w:val="00D60D7E"/>
    <w:rsid w:val="00D77116"/>
    <w:rsid w:val="00E119A3"/>
    <w:rsid w:val="00EE1B4A"/>
    <w:rsid w:val="00EE3B0B"/>
    <w:rsid w:val="00F939D4"/>
    <w:rsid w:val="00FA5AE6"/>
    <w:rsid w:val="00FC5CCB"/>
    <w:rsid w:val="00FD5C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4" type="connector" idref="#_x0000_s1032"/>
        <o:r id="V:Rule5" type="connector" idref="#_x0000_s1031"/>
        <o:r id="V:Rule6" type="connector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2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544B96"/>
  </w:style>
  <w:style w:type="paragraph" w:customStyle="1" w:styleId="Default">
    <w:name w:val="Default"/>
    <w:rsid w:val="00AF4A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1C61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821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24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73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30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496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3</Pages>
  <Words>725</Words>
  <Characters>4135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47</cp:revision>
  <dcterms:created xsi:type="dcterms:W3CDTF">2015-03-26T17:38:00Z</dcterms:created>
  <dcterms:modified xsi:type="dcterms:W3CDTF">2015-03-27T06:42:00Z</dcterms:modified>
</cp:coreProperties>
</file>