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7B4F" w:rsidRPr="001931FF" w:rsidRDefault="00C074D5" w:rsidP="001931FF">
      <w:pPr>
        <w:spacing w:after="0" w:line="360" w:lineRule="auto"/>
        <w:ind w:firstLine="709"/>
        <w:jc w:val="right"/>
        <w:rPr>
          <w:rStyle w:val="hps"/>
          <w:rFonts w:ascii="Times New Roman" w:hAnsi="Times New Roman" w:cs="Times New Roman"/>
          <w:sz w:val="28"/>
          <w:szCs w:val="28"/>
          <w:lang w:val="uk-UA"/>
        </w:rPr>
      </w:pPr>
      <w:r w:rsidRPr="001931FF">
        <w:rPr>
          <w:rStyle w:val="hps"/>
          <w:rFonts w:ascii="Times New Roman" w:hAnsi="Times New Roman" w:cs="Times New Roman"/>
          <w:sz w:val="28"/>
          <w:szCs w:val="28"/>
          <w:lang w:val="uk-UA"/>
        </w:rPr>
        <w:t>Актуальні проблеми соціальної педагогіки та соціальної роботи</w:t>
      </w:r>
    </w:p>
    <w:p w:rsidR="007D69DA" w:rsidRDefault="001931FF" w:rsidP="007D69D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931FF">
        <w:rPr>
          <w:rFonts w:ascii="Times New Roman" w:hAnsi="Times New Roman" w:cs="Times New Roman"/>
          <w:b/>
          <w:bCs/>
          <w:sz w:val="28"/>
          <w:szCs w:val="28"/>
          <w:lang w:val="uk-UA"/>
        </w:rPr>
        <w:t>До питання про зміст освітньої програми</w:t>
      </w:r>
      <w:r w:rsidRPr="001931F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1931FF">
        <w:rPr>
          <w:rFonts w:ascii="Times New Roman" w:hAnsi="Times New Roman" w:cs="Times New Roman"/>
          <w:b/>
          <w:sz w:val="28"/>
          <w:szCs w:val="28"/>
          <w:lang w:val="uk-UA"/>
        </w:rPr>
        <w:t>магістратури зі спеціальності «Соціальна робота»</w:t>
      </w:r>
    </w:p>
    <w:p w:rsidR="007D69DA" w:rsidRDefault="007D69DA" w:rsidP="007D69D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D69DA" w:rsidRDefault="007D69DA" w:rsidP="007D69D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Волкова Наталія Павлівна, </w:t>
      </w:r>
    </w:p>
    <w:p w:rsidR="007D69DA" w:rsidRDefault="007D69DA" w:rsidP="007D69D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ПВНЗ «Дніпропетровський університет імені Альфреда Нобеля»,</w:t>
      </w:r>
    </w:p>
    <w:p w:rsidR="007D69DA" w:rsidRPr="007D69DA" w:rsidRDefault="007D69DA" w:rsidP="007D69D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завідувач кафедри педагогіки та психології</w:t>
      </w:r>
    </w:p>
    <w:p w:rsidR="007D69DA" w:rsidRDefault="007D69DA" w:rsidP="001931F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C074D5" w:rsidRPr="007604AD" w:rsidRDefault="00C01F7E" w:rsidP="001931F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PetersburgC" w:hAnsi="Times New Roman" w:cs="Times New Roman"/>
          <w:sz w:val="28"/>
          <w:szCs w:val="28"/>
          <w:lang w:val="uk-UA"/>
        </w:rPr>
      </w:pPr>
      <w:r w:rsidRPr="001931F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Важливість розробки освітньої програми </w:t>
      </w:r>
      <w:r w:rsidRPr="001931FF">
        <w:rPr>
          <w:rFonts w:ascii="Times New Roman" w:hAnsi="Times New Roman" w:cs="Times New Roman"/>
          <w:sz w:val="28"/>
          <w:szCs w:val="28"/>
          <w:lang w:val="uk-UA"/>
        </w:rPr>
        <w:t xml:space="preserve">магістратури зі спеціальності «Соціальна робота» </w:t>
      </w:r>
      <w:r w:rsidRPr="001931F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обумовлена: </w:t>
      </w:r>
      <w:r w:rsidR="004D47E6" w:rsidRPr="001931FF">
        <w:rPr>
          <w:rFonts w:ascii="Times New Roman" w:eastAsia="PetersburgC" w:hAnsi="Times New Roman" w:cs="Times New Roman"/>
          <w:sz w:val="28"/>
          <w:szCs w:val="28"/>
          <w:lang w:val="uk-UA"/>
        </w:rPr>
        <w:t>новими можливостями</w:t>
      </w:r>
      <w:r w:rsidR="004D47E6" w:rsidRPr="007604AD">
        <w:rPr>
          <w:rFonts w:ascii="Times New Roman" w:eastAsia="PetersburgC" w:hAnsi="Times New Roman" w:cs="Times New Roman"/>
          <w:sz w:val="28"/>
          <w:szCs w:val="28"/>
          <w:lang w:val="uk-UA"/>
        </w:rPr>
        <w:t xml:space="preserve"> отримання якісної освіти, які з’явилися завдяки ухваленню Закону України «Про вищу освіту»; створенням єдиного освітнього</w:t>
      </w:r>
      <w:r w:rsidRPr="007604AD">
        <w:rPr>
          <w:rFonts w:ascii="Times New Roman" w:eastAsia="PetersburgC" w:hAnsi="Times New Roman" w:cs="Times New Roman"/>
          <w:sz w:val="28"/>
          <w:szCs w:val="28"/>
          <w:lang w:val="uk-UA"/>
        </w:rPr>
        <w:t xml:space="preserve"> простору із залученням українських </w:t>
      </w:r>
      <w:r w:rsidR="00134E0F" w:rsidRPr="007604AD">
        <w:rPr>
          <w:rFonts w:ascii="Times New Roman" w:eastAsia="PetersburgC" w:hAnsi="Times New Roman" w:cs="Times New Roman"/>
          <w:sz w:val="28"/>
          <w:szCs w:val="28"/>
          <w:lang w:val="uk-UA"/>
        </w:rPr>
        <w:t>фахівців.</w:t>
      </w:r>
    </w:p>
    <w:p w:rsidR="00C074D5" w:rsidRPr="007604AD" w:rsidRDefault="00C074D5" w:rsidP="007604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04AD">
        <w:rPr>
          <w:rFonts w:ascii="Times New Roman" w:hAnsi="Times New Roman" w:cs="Times New Roman"/>
          <w:sz w:val="28"/>
          <w:szCs w:val="28"/>
          <w:lang w:val="uk-UA"/>
        </w:rPr>
        <w:t>Метою освітньої програми магістратури зі спеціальності «Соціальна робота» є підготовка високо</w:t>
      </w:r>
      <w:r w:rsidR="00134E0F"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кваліфікованих 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магістрів, які володіють системним баченням соціальних проблем, здатних оцінити можливості розвитку різних структур, застосовувати сформовані компетентності в практиці соціальної роботи, приймати ефективні рішення в нестандартних ситуаціях.</w:t>
      </w:r>
    </w:p>
    <w:p w:rsidR="00C074D5" w:rsidRPr="007604AD" w:rsidRDefault="00C074D5" w:rsidP="007604AD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04AD">
        <w:rPr>
          <w:rFonts w:ascii="Times New Roman" w:hAnsi="Times New Roman" w:cs="Times New Roman"/>
          <w:sz w:val="28"/>
          <w:szCs w:val="28"/>
          <w:lang w:val="uk-UA"/>
        </w:rPr>
        <w:t>Узагальненим об’єктом діяльності магістра з соціальної роботи є соціальна діяльність, яка реалізується у наступних видах професійної діяльності: науково-дослідна, організаційно-управлінська, педагогічна, соціально-проектна та соціально-технологічна.</w:t>
      </w:r>
    </w:p>
    <w:p w:rsidR="002C43AE" w:rsidRPr="007604AD" w:rsidRDefault="002C43AE" w:rsidP="007604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04AD">
        <w:rPr>
          <w:rFonts w:ascii="Times New Roman" w:hAnsi="Times New Roman" w:cs="Times New Roman"/>
          <w:sz w:val="28"/>
          <w:szCs w:val="28"/>
          <w:lang w:val="uk-UA"/>
        </w:rPr>
        <w:t>Результатами засвоєння освітньої програми є сформовані у випускника:</w:t>
      </w:r>
    </w:p>
    <w:p w:rsidR="002C43AE" w:rsidRPr="007604AD" w:rsidRDefault="002C43AE" w:rsidP="007604AD">
      <w:pPr>
        <w:spacing w:after="0" w:line="360" w:lineRule="auto"/>
        <w:ind w:firstLine="709"/>
        <w:jc w:val="both"/>
        <w:rPr>
          <w:rStyle w:val="rvts0"/>
          <w:rFonts w:ascii="Times New Roman" w:hAnsi="Times New Roman" w:cs="Times New Roman"/>
          <w:sz w:val="28"/>
          <w:szCs w:val="28"/>
          <w:lang w:val="uk-UA"/>
        </w:rPr>
      </w:pPr>
      <w:r w:rsidRPr="007604AD">
        <w:rPr>
          <w:rStyle w:val="rvts0"/>
          <w:rFonts w:ascii="Times New Roman" w:hAnsi="Times New Roman" w:cs="Times New Roman"/>
          <w:sz w:val="28"/>
          <w:szCs w:val="28"/>
          <w:lang w:val="uk-UA"/>
        </w:rPr>
        <w:t>–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604AD">
        <w:rPr>
          <w:rFonts w:ascii="Times New Roman" w:hAnsi="Times New Roman" w:cs="Times New Roman"/>
          <w:i/>
          <w:sz w:val="28"/>
          <w:szCs w:val="28"/>
          <w:lang w:val="uk-UA"/>
        </w:rPr>
        <w:t>інтегральна компетентність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  (</w:t>
      </w:r>
      <w:r w:rsidRPr="007604AD">
        <w:rPr>
          <w:rStyle w:val="rvts0"/>
          <w:rFonts w:ascii="Times New Roman" w:hAnsi="Times New Roman" w:cs="Times New Roman"/>
          <w:sz w:val="28"/>
          <w:szCs w:val="28"/>
          <w:lang w:val="uk-UA"/>
        </w:rPr>
        <w:t xml:space="preserve">здатність розв’язувати складні задачі і проблеми у галузі професійної діяльності – </w:t>
      </w:r>
      <w:r w:rsidRPr="007604A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соціальній роботі</w:t>
      </w:r>
      <w:r w:rsidRPr="007604AD">
        <w:rPr>
          <w:rStyle w:val="rvts0"/>
          <w:rFonts w:ascii="Times New Roman" w:hAnsi="Times New Roman" w:cs="Times New Roman"/>
          <w:sz w:val="28"/>
          <w:szCs w:val="28"/>
          <w:lang w:val="uk-UA"/>
        </w:rPr>
        <w:t xml:space="preserve"> або у процесі навчання, що передбачає проведення досліджень та/або здійснення інновацій та характеризується невизначеністю умов і вимог), </w:t>
      </w:r>
    </w:p>
    <w:p w:rsidR="002C43AE" w:rsidRPr="007604AD" w:rsidRDefault="002C43AE" w:rsidP="007604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04AD">
        <w:rPr>
          <w:rStyle w:val="rvts0"/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7604AD">
        <w:rPr>
          <w:rFonts w:ascii="Times New Roman" w:hAnsi="Times New Roman" w:cs="Times New Roman"/>
          <w:i/>
          <w:sz w:val="28"/>
          <w:szCs w:val="28"/>
          <w:lang w:val="uk-UA"/>
        </w:rPr>
        <w:t>загальні компетенції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, не залежні від конкретного напряму підготовки (здатність до абстрактного мислення, аналізу та синтезу; знання та розуміння предметної області та розуміння професії; здатність спілкуватися рідною мовою як усно, так і письмово; здатність спілкуватися другою мовою; здатність спілкуватися другою мовою; навички використання інформаційних і 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комунікаційних технологій; навички використання інформаційних і комунікаційних технологій; здатність вчитися і бути сучасно навченим; здатність до пошуку, оброблення та аналізу інформації з різних джерел; здатність до адаптації та дії в новій ситуації; здатність приймати обґрунтовані </w:t>
      </w:r>
      <w:r w:rsidRPr="007604AD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рішення; 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здатність працювати в команді; навички міжособистісної взаємодії; цінування та повага різноманітності та мультикультурності; </w:t>
      </w:r>
      <w:r w:rsidRPr="007604AD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здатність працювати </w:t>
      </w:r>
      <w:proofErr w:type="spellStart"/>
      <w:r w:rsidRPr="007604AD">
        <w:rPr>
          <w:rFonts w:ascii="Times New Roman" w:hAnsi="Times New Roman" w:cs="Times New Roman"/>
          <w:sz w:val="28"/>
          <w:szCs w:val="28"/>
          <w:lang w:val="uk-UA" w:eastAsia="uk-UA"/>
        </w:rPr>
        <w:t>автономно</w:t>
      </w:r>
      <w:proofErr w:type="spellEnd"/>
      <w:r w:rsidRPr="007604AD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; 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прихильність безпеці; здатність діяти на основі етичних міркувань); </w:t>
      </w:r>
    </w:p>
    <w:p w:rsidR="00C074D5" w:rsidRPr="007604AD" w:rsidRDefault="002C43AE" w:rsidP="007604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04AD">
        <w:rPr>
          <w:rStyle w:val="rvts0"/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7604AD">
        <w:rPr>
          <w:rFonts w:ascii="Times New Roman" w:hAnsi="Times New Roman" w:cs="Times New Roman"/>
          <w:i/>
          <w:sz w:val="28"/>
          <w:szCs w:val="28"/>
          <w:lang w:val="uk-UA"/>
        </w:rPr>
        <w:t>професійні компетенції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, що визначаються спрямованістю програми підготовки здобувачів другого рівня із спеціальності «Соціальна робота» (г</w:t>
      </w:r>
      <w:r w:rsidR="00C074D5"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отовність проводити фундаментальні та прикладні наукові дослідження у галузі соціальної роботи, за допомогою сучасних дослідницьких методів, із використанням сучасної апаратури, устаткування, інформаційних технологій; 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074D5"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датність </w:t>
      </w:r>
      <w:proofErr w:type="spellStart"/>
      <w:r w:rsidR="00C074D5" w:rsidRPr="007604AD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 w:rsidR="00C074D5"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 складати і оформляти науково-технічну документацію, наукові звіти, представляти результати дослідницької роботи з урахуванням специфіки дослідження теорії та практики соціальної роботи; 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074D5"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отовність самостійно набувати і використовувати у практичній діяльності нові знання та вміння, у тому числі в сферах, безпосередньо не пов’язаних зі сферою діяльності; 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074D5"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датність проводити аналіз науково-дослідних робіт у соціальній сфері та використовувати їх результати у практичній діяльності; 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074D5"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датність залучати та використовувати ресурси держави, бізнесу і громадських організацій для рішення проблем соціального благополуччя; 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074D5"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датність до реалізації маркетингових технологій з метою дослідження і розвитку ринку соціальних послуг, привернення уваги до соціальних проблем, формування позитивного іміджу соціальної роботи і соціальних працівників; 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074D5"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иявляти та інтерпретувати джерела ризиків та ступінь їх розповсюдження і впливу на професійне середовище; 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074D5"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отовність до використання науково-педагогічних знань у соціально-педагогічній та освітній діяльності; 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074D5"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датність до розробки та реалізації соціальних програм і проектів, спрямованих на вирішення актуальних проблем життєдіяльності індивіда, групи, громади, суспільства; 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074D5"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датність до експертно-аналітичної діяльності у сфері соціального проектування; 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074D5"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датність конструювати та реалізовувати технології надання соціальних послуг; 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074D5"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отовність до розробки і реалізації пілотних та інноваційних проектів щодо вирішення складних життєвих ситуацій різних груп населення; 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10631"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отовність до організації міжвідомчої взаємодії та використання потенціалу соціальної інфраструктури; 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10631"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датність до здійснення оцінки і контролю якості у сфері реалізації соціальної роботи; 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10631"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отовність керувати колективом у сфері професійної діяльності, толерантно сприймати соціальні, етнічні, конфесійні та культурні відмінності; 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10631"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датність прогнозувати результати прийнятих організаційно-управлінських рішень та готовність брати відповідальність за їх наслідки; 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10631"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отовність до управління процесами консультування і експертизи по нормативно-правовим, соціально-психологічним і соціально-педагогічним питанням соціальної роботи, методам її проведення і формам захисту прав населення; 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10631" w:rsidRPr="007604AD">
        <w:rPr>
          <w:rFonts w:ascii="Times New Roman" w:hAnsi="Times New Roman" w:cs="Times New Roman"/>
          <w:sz w:val="28"/>
          <w:szCs w:val="28"/>
          <w:lang w:val="uk-UA"/>
        </w:rPr>
        <w:t>датність до попередження та профілактики особистої професійної деформації, професійної втоми, попередження та профілактики професійного «вигорання»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10631"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A0483" w:rsidRPr="00E10755" w:rsidRDefault="008A0483" w:rsidP="00E10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04AD">
        <w:rPr>
          <w:rFonts w:ascii="Times New Roman" w:hAnsi="Times New Roman" w:cs="Times New Roman"/>
          <w:sz w:val="28"/>
          <w:szCs w:val="28"/>
          <w:lang w:val="uk-UA"/>
        </w:rPr>
        <w:t>Дана освітня програма передбачає виділення дисциплін двох видів: основних дисциплін та дисципліни за вільним вибором</w:t>
      </w:r>
      <w:r w:rsidR="007604AD"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 студента, які розподілені за двома циклами підготовки: </w:t>
      </w:r>
      <w:r w:rsidR="007604AD" w:rsidRPr="007604AD">
        <w:rPr>
          <w:rFonts w:ascii="Times New Roman" w:hAnsi="Times New Roman" w:cs="Times New Roman"/>
          <w:i/>
          <w:sz w:val="28"/>
          <w:szCs w:val="28"/>
          <w:lang w:val="uk-UA"/>
        </w:rPr>
        <w:t>гуманітарний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7604AD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604AD">
        <w:rPr>
          <w:rFonts w:ascii="Times New Roman" w:hAnsi="Times New Roman" w:cs="Times New Roman"/>
          <w:color w:val="000000"/>
          <w:sz w:val="28"/>
          <w:szCs w:val="28"/>
          <w:lang w:val="uk-UA"/>
        </w:rPr>
        <w:t>Сучасна філософія і методологія науки</w:t>
      </w:r>
      <w:r w:rsidR="007604AD"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  <w:r w:rsidRPr="007604AD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04AD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Методологія і організація наукових досліджень</w:t>
      </w:r>
      <w:r w:rsidR="007604AD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604AD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Соціальна відповідальність</w:t>
      </w:r>
      <w:r w:rsidR="007604AD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604AD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Іноземна мова (за професійним спрямуванням)</w:t>
      </w:r>
      <w:r w:rsidR="007604AD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7604AD"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04AD" w:rsidRPr="007604AD">
        <w:rPr>
          <w:rFonts w:ascii="Times New Roman" w:hAnsi="Times New Roman" w:cs="Times New Roman"/>
          <w:i/>
          <w:sz w:val="28"/>
          <w:szCs w:val="28"/>
          <w:lang w:val="uk-UA"/>
        </w:rPr>
        <w:t>професійний</w:t>
      </w:r>
      <w:r w:rsidRPr="007604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7604AD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Менеджмент і маркетинг в соціальній роботі</w:t>
      </w:r>
      <w:r w:rsidR="007604AD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604AD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>Соціальні служби як об'єкт управління</w:t>
      </w:r>
      <w:r w:rsidR="007604AD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604AD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604AD">
        <w:rPr>
          <w:rFonts w:ascii="Times New Roman" w:hAnsi="Times New Roman" w:cs="Times New Roman"/>
          <w:color w:val="000000"/>
          <w:sz w:val="28"/>
          <w:szCs w:val="28"/>
          <w:lang w:val="uk-UA"/>
        </w:rPr>
        <w:t>Організаційні основи системи соціального захисту населення</w:t>
      </w:r>
      <w:r w:rsidR="007604AD"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  <w:r w:rsidRPr="007604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7604AD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 w:rsidRPr="007604AD">
        <w:rPr>
          <w:rFonts w:ascii="Times New Roman" w:hAnsi="Times New Roman" w:cs="Times New Roman"/>
          <w:color w:val="000000"/>
          <w:sz w:val="28"/>
          <w:szCs w:val="28"/>
          <w:lang w:val="uk-UA"/>
        </w:rPr>
        <w:t>Організація та методика соціально-просвітницького тренінгу</w:t>
      </w:r>
      <w:r w:rsidR="007604AD"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  <w:r w:rsidRPr="007604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7604AD"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>Теоретичні та практичні основи інноваційної діяльності в соціальній сфері</w:t>
      </w:r>
      <w:r w:rsidR="007604AD"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  <w:r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7604AD"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Педагогіка вищої школи</w:t>
      </w:r>
      <w:r w:rsidR="007604AD"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  <w:r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7604AD"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>Психологія вищої школи</w:t>
      </w:r>
      <w:r w:rsidR="007604AD"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  <w:r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7604AD"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>Управління проектами в соціальній сфері</w:t>
      </w:r>
      <w:r w:rsidR="007604AD"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  <w:r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7604AD"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>PR-технології в соціальній сфері</w:t>
      </w:r>
      <w:r w:rsidR="007604AD"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  <w:r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7604AD"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>Зміст та методика психосоціальної роботи</w:t>
      </w:r>
      <w:r w:rsidR="007604AD"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  <w:r w:rsidR="00EE4332"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:rsidR="007604AD" w:rsidRPr="00E10755" w:rsidRDefault="007604AD" w:rsidP="00E10755">
      <w:pPr>
        <w:spacing w:after="0" w:line="360" w:lineRule="auto"/>
        <w:ind w:firstLine="709"/>
        <w:jc w:val="both"/>
        <w:rPr>
          <w:rFonts w:ascii="Times New Roman" w:eastAsia="PetersburgC" w:hAnsi="Times New Roman" w:cs="Times New Roman"/>
          <w:sz w:val="28"/>
          <w:szCs w:val="28"/>
          <w:lang w:val="uk-UA"/>
        </w:rPr>
      </w:pPr>
      <w:r w:rsidRPr="00E10755">
        <w:rPr>
          <w:rFonts w:ascii="Times New Roman" w:hAnsi="Times New Roman" w:cs="Times New Roman"/>
          <w:sz w:val="28"/>
          <w:szCs w:val="28"/>
          <w:lang w:val="uk-UA"/>
        </w:rPr>
        <w:t xml:space="preserve">Загальний обсяг програми у кредитах Європейської кредитної </w:t>
      </w:r>
      <w:proofErr w:type="spellStart"/>
      <w:r w:rsidRPr="00E10755">
        <w:rPr>
          <w:rFonts w:ascii="Times New Roman" w:hAnsi="Times New Roman" w:cs="Times New Roman"/>
          <w:sz w:val="28"/>
          <w:szCs w:val="28"/>
          <w:lang w:val="uk-UA"/>
        </w:rPr>
        <w:t>трансферно</w:t>
      </w:r>
      <w:proofErr w:type="spellEnd"/>
      <w:r w:rsidRPr="00E10755">
        <w:rPr>
          <w:rFonts w:ascii="Times New Roman" w:hAnsi="Times New Roman" w:cs="Times New Roman"/>
          <w:sz w:val="28"/>
          <w:szCs w:val="28"/>
          <w:lang w:val="uk-UA"/>
        </w:rPr>
        <w:t xml:space="preserve">-накопичувальної системи складає </w:t>
      </w:r>
      <w:r w:rsidR="0061255F" w:rsidRPr="00E10755">
        <w:rPr>
          <w:rFonts w:ascii="Times New Roman" w:eastAsia="Calibri" w:hAnsi="Times New Roman" w:cs="Times New Roman"/>
          <w:sz w:val="28"/>
          <w:szCs w:val="28"/>
          <w:lang w:val="uk-UA"/>
        </w:rPr>
        <w:t>90</w:t>
      </w:r>
      <w:r w:rsidRPr="00E1075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кредитів ЄКТС. </w:t>
      </w:r>
      <w:r w:rsidRPr="00E10755">
        <w:rPr>
          <w:rFonts w:ascii="Times New Roman" w:eastAsia="PetersburgC" w:hAnsi="Times New Roman" w:cs="Times New Roman"/>
          <w:sz w:val="28"/>
          <w:szCs w:val="28"/>
          <w:lang w:val="uk-UA"/>
        </w:rPr>
        <w:t>Відповідно до Закону України «Про вищу освіту»</w:t>
      </w:r>
      <w:r w:rsidRPr="00E1075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10755">
        <w:rPr>
          <w:rFonts w:ascii="Times New Roman" w:eastAsia="PetersburgC" w:hAnsi="Times New Roman" w:cs="Times New Roman"/>
          <w:sz w:val="28"/>
          <w:szCs w:val="28"/>
          <w:lang w:val="uk-UA"/>
        </w:rPr>
        <w:t>тривалість підготовки магістрів в рамках опанування освітньої програми становить півтора роки.</w:t>
      </w:r>
    </w:p>
    <w:p w:rsidR="007604AD" w:rsidRPr="00E10755" w:rsidRDefault="007604AD" w:rsidP="00E107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755">
        <w:rPr>
          <w:rFonts w:ascii="Times New Roman" w:hAnsi="Times New Roman" w:cs="Times New Roman"/>
          <w:sz w:val="28"/>
          <w:szCs w:val="28"/>
          <w:lang w:val="uk-UA"/>
        </w:rPr>
        <w:t>Програма має дві складові: основні навчальні дисципліни</w:t>
      </w:r>
      <w:r w:rsidR="0061255F" w:rsidRPr="00E10755">
        <w:rPr>
          <w:rFonts w:ascii="Times New Roman" w:hAnsi="Times New Roman" w:cs="Times New Roman"/>
          <w:sz w:val="28"/>
          <w:szCs w:val="28"/>
          <w:lang w:val="uk-UA"/>
        </w:rPr>
        <w:t xml:space="preserve"> (6</w:t>
      </w:r>
      <w:r w:rsidRPr="00E1075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61255F" w:rsidRPr="00E10755">
        <w:rPr>
          <w:rFonts w:ascii="Times New Roman" w:hAnsi="Times New Roman" w:cs="Times New Roman"/>
          <w:sz w:val="28"/>
          <w:szCs w:val="28"/>
          <w:lang w:val="uk-UA"/>
        </w:rPr>
        <w:t>,5</w:t>
      </w:r>
      <w:r w:rsidRPr="00E10755">
        <w:rPr>
          <w:rFonts w:ascii="Times New Roman" w:hAnsi="Times New Roman" w:cs="Times New Roman"/>
          <w:sz w:val="28"/>
          <w:szCs w:val="28"/>
          <w:lang w:val="uk-UA"/>
        </w:rPr>
        <w:t xml:space="preserve"> кредитів)  та </w:t>
      </w:r>
      <w:r w:rsidR="0061255F" w:rsidRPr="00E10755">
        <w:rPr>
          <w:rFonts w:ascii="Times New Roman" w:hAnsi="Times New Roman" w:cs="Times New Roman"/>
          <w:sz w:val="28"/>
          <w:szCs w:val="28"/>
          <w:lang w:val="uk-UA"/>
        </w:rPr>
        <w:t xml:space="preserve">дисципліни вільного вибору студента </w:t>
      </w:r>
      <w:r w:rsidRPr="00E1075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61255F" w:rsidRPr="00E10755">
        <w:rPr>
          <w:rFonts w:ascii="Times New Roman" w:hAnsi="Times New Roman" w:cs="Times New Roman"/>
          <w:sz w:val="28"/>
          <w:szCs w:val="28"/>
          <w:lang w:val="uk-UA"/>
        </w:rPr>
        <w:t xml:space="preserve">24,5 </w:t>
      </w:r>
      <w:r w:rsidRPr="00E10755">
        <w:rPr>
          <w:rFonts w:ascii="Times New Roman" w:hAnsi="Times New Roman" w:cs="Times New Roman"/>
          <w:sz w:val="28"/>
          <w:szCs w:val="28"/>
          <w:lang w:val="uk-UA"/>
        </w:rPr>
        <w:t>кредитів).</w:t>
      </w:r>
    </w:p>
    <w:p w:rsidR="00E10755" w:rsidRDefault="00EE4332" w:rsidP="00E10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755">
        <w:rPr>
          <w:rFonts w:ascii="Times New Roman" w:hAnsi="Times New Roman" w:cs="Times New Roman"/>
          <w:sz w:val="28"/>
          <w:szCs w:val="28"/>
          <w:lang w:val="uk-UA"/>
        </w:rPr>
        <w:t>Розподіл змісту освітньої програми та навчальний час за циклами основних навчальних дисциплін: гуманітарн</w:t>
      </w:r>
      <w:r w:rsidR="00E10755" w:rsidRPr="00E10755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E107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0755" w:rsidRPr="00E10755">
        <w:rPr>
          <w:rStyle w:val="rvts0"/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E10755">
        <w:rPr>
          <w:rFonts w:ascii="Times New Roman" w:hAnsi="Times New Roman" w:cs="Times New Roman"/>
          <w:sz w:val="28"/>
          <w:szCs w:val="28"/>
          <w:lang w:val="uk-UA"/>
        </w:rPr>
        <w:t xml:space="preserve">180 год. / 6 кред.; </w:t>
      </w:r>
      <w:r w:rsidR="00E10755" w:rsidRPr="00E10755">
        <w:rPr>
          <w:rFonts w:ascii="Times New Roman" w:hAnsi="Times New Roman" w:cs="Times New Roman"/>
          <w:sz w:val="28"/>
          <w:szCs w:val="28"/>
          <w:lang w:val="uk-UA"/>
        </w:rPr>
        <w:t>професійний</w:t>
      </w:r>
      <w:r w:rsidRPr="00E107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0755" w:rsidRPr="00E10755">
        <w:rPr>
          <w:rStyle w:val="rvts0"/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E10755">
        <w:rPr>
          <w:rFonts w:ascii="Times New Roman" w:hAnsi="Times New Roman" w:cs="Times New Roman"/>
          <w:sz w:val="28"/>
          <w:szCs w:val="28"/>
          <w:lang w:val="uk-UA"/>
        </w:rPr>
        <w:t xml:space="preserve">855 год. / 28,5 кред.;  курсові проекти </w:t>
      </w:r>
      <w:r w:rsidR="00E10755" w:rsidRPr="00E10755">
        <w:rPr>
          <w:rStyle w:val="rvts0"/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E10755">
        <w:rPr>
          <w:rFonts w:ascii="Times New Roman" w:hAnsi="Times New Roman" w:cs="Times New Roman"/>
          <w:sz w:val="28"/>
          <w:szCs w:val="28"/>
          <w:lang w:val="uk-UA"/>
        </w:rPr>
        <w:t xml:space="preserve">30 год. / 1 кред.; практика </w:t>
      </w:r>
      <w:r w:rsidR="00E10755" w:rsidRPr="00E10755">
        <w:rPr>
          <w:rStyle w:val="rvts0"/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E10755">
        <w:rPr>
          <w:rFonts w:ascii="Times New Roman" w:hAnsi="Times New Roman" w:cs="Times New Roman"/>
          <w:sz w:val="28"/>
          <w:szCs w:val="28"/>
          <w:lang w:val="uk-UA"/>
        </w:rPr>
        <w:t xml:space="preserve">360 год. / 12 кред.; атестація </w:t>
      </w:r>
      <w:r w:rsidR="00E10755" w:rsidRPr="00E10755">
        <w:rPr>
          <w:rStyle w:val="rvts0"/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E10755">
        <w:rPr>
          <w:rFonts w:ascii="Times New Roman" w:hAnsi="Times New Roman" w:cs="Times New Roman"/>
          <w:sz w:val="28"/>
          <w:szCs w:val="28"/>
          <w:lang w:val="uk-UA"/>
        </w:rPr>
        <w:t xml:space="preserve">540 год. / 18 кред. </w:t>
      </w:r>
      <w:r w:rsidR="00E10755" w:rsidRPr="00E10755">
        <w:rPr>
          <w:rFonts w:ascii="Times New Roman" w:hAnsi="Times New Roman" w:cs="Times New Roman"/>
          <w:sz w:val="28"/>
          <w:szCs w:val="28"/>
          <w:lang w:val="uk-UA"/>
        </w:rPr>
        <w:t xml:space="preserve">Розподіл змісту освітньої програми та навчальний час за циклами навчальних дисциплін вільного вибору студента становить: гуманітарний </w:t>
      </w:r>
      <w:r w:rsidR="00E10755" w:rsidRPr="00E10755">
        <w:rPr>
          <w:rStyle w:val="rvts0"/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E10755" w:rsidRPr="00E10755">
        <w:rPr>
          <w:rFonts w:ascii="Times New Roman" w:hAnsi="Times New Roman" w:cs="Times New Roman"/>
          <w:sz w:val="28"/>
          <w:szCs w:val="28"/>
          <w:lang w:val="uk-UA"/>
        </w:rPr>
        <w:t xml:space="preserve">270 год. / 9 кред.; професійний </w:t>
      </w:r>
      <w:r w:rsidR="00E10755" w:rsidRPr="00E10755">
        <w:rPr>
          <w:rStyle w:val="rvts0"/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E10755" w:rsidRPr="00E10755">
        <w:rPr>
          <w:rFonts w:ascii="Times New Roman" w:hAnsi="Times New Roman" w:cs="Times New Roman"/>
          <w:sz w:val="28"/>
          <w:szCs w:val="28"/>
          <w:lang w:val="uk-UA"/>
        </w:rPr>
        <w:t>465 год. / 15,5 кред.</w:t>
      </w:r>
    </w:p>
    <w:p w:rsidR="00E10755" w:rsidRPr="00E10755" w:rsidRDefault="00E10755" w:rsidP="00E10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Передбачено такі форми організації навчання:</w:t>
      </w:r>
      <w:r w:rsidRPr="00E10755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аудиторні (лекційні, практичні, семінарські), </w:t>
      </w:r>
      <w:proofErr w:type="spellStart"/>
      <w:r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позааудиторні</w:t>
      </w:r>
      <w:proofErr w:type="spellEnd"/>
      <w:r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(індивідуальні, консультації, написання та захист проектів, практика, науково-дослідна робота), самостійна робота, майстер-класи. Можливе застосування електронного навчання і дистанційних освітніх технологій. Серед методів навчання </w:t>
      </w:r>
      <w:proofErr w:type="spellStart"/>
      <w:r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превалюючими</w:t>
      </w:r>
      <w:proofErr w:type="spellEnd"/>
      <w:r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є методи проб</w:t>
      </w:r>
      <w:r w:rsidR="007D69DA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proofErr w:type="spellStart"/>
      <w:r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>лемного</w:t>
      </w:r>
      <w:proofErr w:type="spellEnd"/>
      <w:r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проблемно-пошукового, інтерактивного навчання </w:t>
      </w:r>
      <w:r w:rsidRPr="00E10755">
        <w:rPr>
          <w:rFonts w:ascii="Times New Roman" w:hAnsi="Times New Roman" w:cs="Times New Roman"/>
          <w:sz w:val="28"/>
          <w:szCs w:val="28"/>
          <w:lang w:val="uk-UA"/>
        </w:rPr>
        <w:t>(диспути, дискусії, «круглі столи», тренінги, мозкові атаки, презентації, ділові й рольові ігри).</w:t>
      </w:r>
    </w:p>
    <w:p w:rsidR="00F72347" w:rsidRPr="00FD4CA1" w:rsidRDefault="00E10755" w:rsidP="00FD4CA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Загальне оцінювання роботи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магістрів </w:t>
      </w:r>
      <w:r w:rsidRPr="00E1075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здійснюється за результатами проміжного та </w:t>
      </w:r>
      <w:r w:rsidRPr="00FD4CA1">
        <w:rPr>
          <w:rFonts w:ascii="Times New Roman" w:hAnsi="Times New Roman" w:cs="Times New Roman"/>
          <w:color w:val="000000"/>
          <w:sz w:val="28"/>
          <w:szCs w:val="28"/>
          <w:lang w:val="uk-UA"/>
        </w:rPr>
        <w:t>підсумкового контролю у вигляді екзаменів, заліків, звітів з оцінюванням досягнень відповідно до внутрішньої системи забезпечення якості освіти.</w:t>
      </w:r>
      <w:r w:rsidRPr="00FD4CA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bookmarkStart w:id="0" w:name="w14"/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fldChar w:fldCharType="begin"/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 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HYPERLINK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 "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http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://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zakon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5.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rada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.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gov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.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ua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/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laws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/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show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/1556-18?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nreg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=1556-18&amp;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find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=1&amp;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text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=%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E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0%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F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2%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E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5%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F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1%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F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2%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E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0%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F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6%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B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3%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FF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&amp;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x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=0&amp;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y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=0" \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l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 "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instrText>w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15" </w:instrTex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fldChar w:fldCharType="separate"/>
      </w:r>
      <w:r w:rsidR="000F3368" w:rsidRPr="00FD4CA1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  <w:t>Атестація</w:t>
      </w:r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</w:rPr>
        <w:fldChar w:fldCharType="end"/>
      </w:r>
      <w:bookmarkEnd w:id="0"/>
      <w:r w:rsidR="000F3368" w:rsidRPr="00FD4CA1">
        <w:rPr>
          <w:rStyle w:val="rvts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F3368" w:rsidRPr="00FD4CA1">
        <w:rPr>
          <w:rStyle w:val="rvts0"/>
          <w:rFonts w:ascii="Times New Roman" w:hAnsi="Times New Roman" w:cs="Times New Roman"/>
          <w:sz w:val="28"/>
          <w:szCs w:val="28"/>
          <w:lang w:val="uk-UA"/>
        </w:rPr>
        <w:t>осіб, які здобувають ступінь магістра, здійснюється екзаменаційною комісією, до складу якої можуть включатися представники роботодавців та їх об’єднань.</w:t>
      </w:r>
      <w:r w:rsidR="00FD4CA1" w:rsidRPr="00FD4CA1">
        <w:rPr>
          <w:rStyle w:val="rvts0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2347" w:rsidRPr="00FD4CA1">
        <w:rPr>
          <w:rFonts w:ascii="Times New Roman" w:hAnsi="Times New Roman" w:cs="Times New Roman"/>
          <w:sz w:val="28"/>
          <w:szCs w:val="28"/>
          <w:lang w:val="uk-UA"/>
        </w:rPr>
        <w:t xml:space="preserve">Атестація магістрів </w:t>
      </w:r>
      <w:r w:rsidR="00F72347" w:rsidRPr="00FD4CA1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 спеціальністю «Соціальна робота»</w:t>
      </w:r>
      <w:r w:rsidR="00F72347" w:rsidRPr="00FD4CA1">
        <w:rPr>
          <w:rFonts w:ascii="Times New Roman" w:hAnsi="Times New Roman" w:cs="Times New Roman"/>
          <w:sz w:val="28"/>
          <w:szCs w:val="28"/>
          <w:lang w:val="uk-UA"/>
        </w:rPr>
        <w:t xml:space="preserve"> проводиться у формі публічного захисту кваліфікаційної роботи.</w:t>
      </w:r>
    </w:p>
    <w:p w:rsidR="007701CE" w:rsidRPr="00FD4CA1" w:rsidRDefault="00953702" w:rsidP="001931F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4CA1">
        <w:rPr>
          <w:rFonts w:ascii="Times New Roman" w:hAnsi="Times New Roman" w:cs="Times New Roman"/>
          <w:sz w:val="28"/>
          <w:szCs w:val="28"/>
          <w:lang w:val="uk-UA"/>
        </w:rPr>
        <w:t>Визначено результати навчання випускника освітньої програми</w:t>
      </w:r>
      <w:r w:rsidR="00FD4CA1" w:rsidRPr="00FD4CA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FD4CA1" w:rsidRPr="00FD4CA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знання </w:t>
      </w:r>
      <w:r w:rsidR="00FD4CA1" w:rsidRPr="00FD4CA1">
        <w:rPr>
          <w:rFonts w:ascii="Times New Roman" w:hAnsi="Times New Roman" w:cs="Times New Roman"/>
          <w:sz w:val="28"/>
          <w:szCs w:val="28"/>
          <w:lang w:val="uk-UA"/>
        </w:rPr>
        <w:t xml:space="preserve">(здатність продемонструвати знання та розуміння </w:t>
      </w:r>
      <w:r w:rsidR="00FD4CA1" w:rsidRPr="00FD4CA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сучасної методології, методики </w:t>
      </w:r>
      <w:r w:rsidR="00FD4CA1" w:rsidRPr="00FD4CA1">
        <w:rPr>
          <w:rFonts w:ascii="Times New Roman" w:hAnsi="Times New Roman" w:cs="Times New Roman"/>
          <w:sz w:val="28"/>
          <w:szCs w:val="28"/>
          <w:lang w:val="uk-UA"/>
        </w:rPr>
        <w:t xml:space="preserve">та методів наукового дослідження; здатність продемонструвати знання та розуміння основних підходів до соціального проектування в соціальній роботі; володіти знаннями основних принципів соціального маркетингу; викладати етичні принципи стосовно до своєї професійної діяльності та діяльності інших організацій, політичних інститутів, професійних товариств; здатність інтегрувати знання наукових дисциплін і моделі методологічного аналізу у свій аналіз соціальної ситуації), </w:t>
      </w:r>
      <w:r w:rsidR="00FD4CA1" w:rsidRPr="00FD4CA1">
        <w:rPr>
          <w:rFonts w:ascii="Times New Roman" w:hAnsi="Times New Roman" w:cs="Times New Roman"/>
          <w:i/>
          <w:sz w:val="28"/>
          <w:szCs w:val="28"/>
          <w:lang w:val="uk-UA"/>
        </w:rPr>
        <w:t>уміння</w:t>
      </w:r>
      <w:r w:rsidR="00FD4CA1" w:rsidRPr="00FD4CA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FD4CA1" w:rsidRPr="00FD4CA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співвідносити знання теоретичних парадигм соціальної роботи з особливостями практики; </w:t>
      </w:r>
      <w:r w:rsidR="00FD4CA1" w:rsidRPr="00FD4CA1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використовувати міждисциплінарні знання для рішення професійних завдань; застосовувати на практиці результати наукових досліджень в області психосоціальної, структурної і комплексно орієнтованої соціальної роботи; використовувати інновації в наданні соціальних послуг з соціального обслуговування населення; оцінювати соціальну ситуацію клієнта та виділяти її кризові аспекти, які потребують корекції із залученням фахівців; складати соціальні проекти і програми, що реалізуються в практиці психосоціальної, структурної і комплексно орієнтованої соціальної роботи; розробляти критерії та показники оцінки ефективності соціальних проектів; аналізувати і просувати на ринку освітні та соціальні послуги, програми; обирати і застосовувати методи маркетингових досліджень в професійній освіті та практиці соціальної роботи; будувати стратегію своєї діяльності з метою представлення та захисту інтересів клієнта у різних установах і організаціях; аналізувати якість соціальних послуг, які надаються цільовим групам; </w:t>
      </w:r>
      <w:r w:rsidR="00FD4CA1" w:rsidRPr="00FD4CA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виявляти та залучати ресурси), </w:t>
      </w:r>
      <w:r w:rsidR="00FD4CA1" w:rsidRPr="001931FF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комунікація </w:t>
      </w:r>
      <w:r w:rsidR="00FD4CA1" w:rsidRPr="00FD4CA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(координувати зусилля відповідних фахівців з вирішення проблем клієнтів; встановлювати комунікативні взаємозв’язки із структурами, організаціями та особами на різних владних і суспільних рівнях; </w:t>
      </w:r>
      <w:r w:rsidR="00FD4CA1" w:rsidRPr="00FD4CA1">
        <w:rPr>
          <w:rFonts w:ascii="Times New Roman" w:hAnsi="Times New Roman" w:cs="Times New Roman"/>
          <w:sz w:val="28"/>
          <w:szCs w:val="28"/>
          <w:lang w:val="uk-UA"/>
        </w:rPr>
        <w:t xml:space="preserve">публічно презентувати результати досліджень, які мають практичну значущість для розвитку соціальної роботи), </w:t>
      </w:r>
      <w:r w:rsidR="00FD4CA1" w:rsidRPr="001931FF">
        <w:rPr>
          <w:rFonts w:ascii="Times New Roman" w:hAnsi="Times New Roman" w:cs="Times New Roman"/>
          <w:i/>
          <w:sz w:val="28"/>
          <w:szCs w:val="28"/>
          <w:lang w:val="uk-UA"/>
        </w:rPr>
        <w:t>автономність і відповідальність</w:t>
      </w:r>
      <w:r w:rsidR="00FD4CA1" w:rsidRPr="00FD4CA1">
        <w:rPr>
          <w:rFonts w:ascii="Times New Roman" w:hAnsi="Times New Roman" w:cs="Times New Roman"/>
          <w:sz w:val="28"/>
          <w:szCs w:val="28"/>
          <w:lang w:val="uk-UA"/>
        </w:rPr>
        <w:t xml:space="preserve"> (брати відповідальність за прийняття рішень у складних і непередбачуваних умовах; застосовувати самоосвіту для набуття нових та розвитку вже отриманих знань, умінь з урахуванням змін в суспільстві і в технологіях; виявляти творчу автономію; </w:t>
      </w:r>
      <w:proofErr w:type="spellStart"/>
      <w:r w:rsidR="00FD4CA1" w:rsidRPr="00FD4CA1">
        <w:rPr>
          <w:rFonts w:ascii="Times New Roman" w:hAnsi="Times New Roman" w:cs="Times New Roman"/>
          <w:sz w:val="28"/>
          <w:szCs w:val="28"/>
          <w:lang w:val="uk-UA"/>
        </w:rPr>
        <w:t>відповідально</w:t>
      </w:r>
      <w:proofErr w:type="spellEnd"/>
      <w:r w:rsidR="00FD4CA1" w:rsidRPr="00FD4CA1">
        <w:rPr>
          <w:rFonts w:ascii="Times New Roman" w:hAnsi="Times New Roman" w:cs="Times New Roman"/>
          <w:sz w:val="28"/>
          <w:szCs w:val="28"/>
          <w:lang w:val="uk-UA"/>
        </w:rPr>
        <w:t xml:space="preserve"> керувати окремими напрямками проектної діяльності та проекту в цілому).</w:t>
      </w:r>
    </w:p>
    <w:p w:rsidR="007701CE" w:rsidRPr="001931FF" w:rsidRDefault="007701CE" w:rsidP="001931F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931FF">
        <w:rPr>
          <w:rFonts w:ascii="Times New Roman" w:hAnsi="Times New Roman" w:cs="Times New Roman"/>
          <w:sz w:val="28"/>
          <w:szCs w:val="28"/>
          <w:lang w:val="uk-UA"/>
        </w:rPr>
        <w:t xml:space="preserve">Підсумовуючи, зазначимо, що на сьогодні вкрай необхідний </w:t>
      </w:r>
      <w:proofErr w:type="spellStart"/>
      <w:r w:rsidRPr="001931FF">
        <w:rPr>
          <w:rFonts w:ascii="Times New Roman" w:hAnsi="Times New Roman" w:cs="Times New Roman"/>
          <w:sz w:val="28"/>
          <w:szCs w:val="28"/>
          <w:lang w:val="uk-UA"/>
        </w:rPr>
        <w:t>високопро</w:t>
      </w:r>
      <w:r w:rsidR="007D69D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931FF">
        <w:rPr>
          <w:rFonts w:ascii="Times New Roman" w:hAnsi="Times New Roman" w:cs="Times New Roman"/>
          <w:sz w:val="28"/>
          <w:szCs w:val="28"/>
          <w:lang w:val="uk-UA"/>
        </w:rPr>
        <w:t>фесійний</w:t>
      </w:r>
      <w:proofErr w:type="spellEnd"/>
      <w:r w:rsidRPr="001931FF">
        <w:rPr>
          <w:rFonts w:ascii="Times New Roman" w:hAnsi="Times New Roman" w:cs="Times New Roman"/>
          <w:sz w:val="28"/>
          <w:szCs w:val="28"/>
          <w:lang w:val="uk-UA"/>
        </w:rPr>
        <w:t xml:space="preserve">, компетентний </w:t>
      </w:r>
      <w:r w:rsidR="001931FF">
        <w:rPr>
          <w:rFonts w:ascii="Times New Roman" w:hAnsi="Times New Roman" w:cs="Times New Roman"/>
          <w:sz w:val="28"/>
          <w:szCs w:val="28"/>
          <w:lang w:val="uk-UA"/>
        </w:rPr>
        <w:t xml:space="preserve">соціальний працівник </w:t>
      </w:r>
      <w:r w:rsidRPr="001931FF">
        <w:rPr>
          <w:rFonts w:ascii="Times New Roman" w:hAnsi="Times New Roman" w:cs="Times New Roman"/>
          <w:sz w:val="28"/>
          <w:szCs w:val="28"/>
          <w:lang w:val="uk-UA"/>
        </w:rPr>
        <w:t xml:space="preserve">нової генерації, який змінив би сенс і характер професійної діяльності, комунікації відповідно до вимог </w:t>
      </w:r>
      <w:r w:rsidR="001931FF">
        <w:rPr>
          <w:rFonts w:ascii="Times New Roman" w:hAnsi="Times New Roman" w:cs="Times New Roman"/>
          <w:sz w:val="28"/>
          <w:szCs w:val="28"/>
          <w:lang w:val="uk-UA"/>
        </w:rPr>
        <w:t>оновленого соціуму</w:t>
      </w:r>
      <w:r w:rsidRPr="001931FF">
        <w:rPr>
          <w:rFonts w:ascii="Times New Roman" w:hAnsi="Times New Roman" w:cs="Times New Roman"/>
          <w:sz w:val="28"/>
          <w:szCs w:val="28"/>
          <w:lang w:val="uk-UA"/>
        </w:rPr>
        <w:t xml:space="preserve">, поклавши в основу професіоналізм, гуманізм, </w:t>
      </w:r>
      <w:bookmarkStart w:id="1" w:name="_GoBack"/>
      <w:bookmarkEnd w:id="1"/>
      <w:r w:rsidRPr="001931FF">
        <w:rPr>
          <w:rFonts w:ascii="Times New Roman" w:hAnsi="Times New Roman" w:cs="Times New Roman"/>
          <w:sz w:val="28"/>
          <w:szCs w:val="28"/>
          <w:lang w:val="uk-UA"/>
        </w:rPr>
        <w:t xml:space="preserve">неупереджене ставлення до </w:t>
      </w:r>
      <w:r w:rsidR="001931FF">
        <w:rPr>
          <w:rFonts w:ascii="Times New Roman" w:hAnsi="Times New Roman" w:cs="Times New Roman"/>
          <w:sz w:val="28"/>
          <w:szCs w:val="28"/>
          <w:lang w:val="uk-UA"/>
        </w:rPr>
        <w:t xml:space="preserve">клієнтів. </w:t>
      </w:r>
      <w:r w:rsidRPr="001931FF">
        <w:rPr>
          <w:rFonts w:ascii="Times New Roman" w:hAnsi="Times New Roman" w:cs="Times New Roman"/>
          <w:sz w:val="28"/>
          <w:szCs w:val="28"/>
          <w:lang w:val="uk-UA"/>
        </w:rPr>
        <w:t xml:space="preserve">Презентована </w:t>
      </w:r>
      <w:r w:rsidR="001931FF">
        <w:rPr>
          <w:rFonts w:ascii="Times New Roman" w:eastAsia="PetersburgC" w:hAnsi="Times New Roman" w:cs="Times New Roman"/>
          <w:sz w:val="28"/>
          <w:szCs w:val="28"/>
          <w:lang w:val="uk-UA"/>
        </w:rPr>
        <w:t>освітня</w:t>
      </w:r>
      <w:r w:rsidRPr="001931FF">
        <w:rPr>
          <w:rFonts w:ascii="Times New Roman" w:eastAsia="PetersburgC" w:hAnsi="Times New Roman" w:cs="Times New Roman"/>
          <w:sz w:val="28"/>
          <w:szCs w:val="28"/>
          <w:lang w:val="uk-UA"/>
        </w:rPr>
        <w:t xml:space="preserve"> програма </w:t>
      </w:r>
      <w:r w:rsidRPr="001931F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підготовки </w:t>
      </w:r>
      <w:r w:rsidR="001931FF">
        <w:rPr>
          <w:rFonts w:ascii="Times New Roman" w:hAnsi="Times New Roman" w:cs="Times New Roman"/>
          <w:sz w:val="28"/>
          <w:szCs w:val="28"/>
          <w:lang w:val="uk-UA"/>
        </w:rPr>
        <w:t>магістрів</w:t>
      </w:r>
      <w:r w:rsidR="001931FF" w:rsidRPr="007604AD">
        <w:rPr>
          <w:rFonts w:ascii="Times New Roman" w:hAnsi="Times New Roman" w:cs="Times New Roman"/>
          <w:sz w:val="28"/>
          <w:szCs w:val="28"/>
          <w:lang w:val="uk-UA"/>
        </w:rPr>
        <w:t xml:space="preserve"> зі спеціальності «Соціальна робота» </w:t>
      </w:r>
      <w:r w:rsidRPr="001931FF">
        <w:rPr>
          <w:rFonts w:ascii="Times New Roman" w:hAnsi="Times New Roman" w:cs="Times New Roman"/>
          <w:sz w:val="28"/>
          <w:szCs w:val="28"/>
          <w:lang w:val="uk-UA"/>
        </w:rPr>
        <w:t>зумовлена сучасними викликами міжнародної, української спільноти.</w:t>
      </w:r>
    </w:p>
    <w:p w:rsidR="007701CE" w:rsidRPr="001931FF" w:rsidRDefault="007701CE" w:rsidP="00EE4332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74D5" w:rsidRPr="00C074D5" w:rsidRDefault="00C074D5" w:rsidP="00C074D5">
      <w:pPr>
        <w:pStyle w:val="1"/>
        <w:tabs>
          <w:tab w:val="left" w:pos="173"/>
        </w:tabs>
        <w:ind w:left="0"/>
        <w:rPr>
          <w:b/>
          <w:sz w:val="28"/>
          <w:szCs w:val="28"/>
          <w:lang w:val="uk-UA"/>
        </w:rPr>
      </w:pPr>
    </w:p>
    <w:sectPr w:rsidR="00C074D5" w:rsidRPr="00C074D5" w:rsidSect="007604AD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Petersburg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E1F"/>
    <w:rsid w:val="00010631"/>
    <w:rsid w:val="000D0E1F"/>
    <w:rsid w:val="000F3368"/>
    <w:rsid w:val="00134E0F"/>
    <w:rsid w:val="001931FF"/>
    <w:rsid w:val="002C43AE"/>
    <w:rsid w:val="004D47E6"/>
    <w:rsid w:val="0061255F"/>
    <w:rsid w:val="007604AD"/>
    <w:rsid w:val="007701CE"/>
    <w:rsid w:val="007D69DA"/>
    <w:rsid w:val="008A0483"/>
    <w:rsid w:val="00953702"/>
    <w:rsid w:val="00C01F7E"/>
    <w:rsid w:val="00C074D5"/>
    <w:rsid w:val="00DC7B4F"/>
    <w:rsid w:val="00E10755"/>
    <w:rsid w:val="00EE4332"/>
    <w:rsid w:val="00F72347"/>
    <w:rsid w:val="00FD4C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A4B94"/>
  <w15:chartTrackingRefBased/>
  <w15:docId w15:val="{1D38FB85-5C5E-439B-B605-07DE519C69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rsid w:val="00C074D5"/>
  </w:style>
  <w:style w:type="paragraph" w:customStyle="1" w:styleId="ConsPlusNormal">
    <w:name w:val="ConsPlusNormal"/>
    <w:rsid w:val="00C074D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1">
    <w:name w:val="Абзац списка1"/>
    <w:basedOn w:val="a"/>
    <w:rsid w:val="00C074D5"/>
    <w:pPr>
      <w:spacing w:after="0" w:line="240" w:lineRule="auto"/>
      <w:ind w:left="720"/>
      <w:contextualSpacing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rvts0">
    <w:name w:val="rvts0"/>
    <w:basedOn w:val="a0"/>
    <w:rsid w:val="00C074D5"/>
  </w:style>
  <w:style w:type="character" w:styleId="a3">
    <w:name w:val="Hyperlink"/>
    <w:basedOn w:val="a0"/>
    <w:rsid w:val="000F3368"/>
    <w:rPr>
      <w:color w:val="0000FF"/>
      <w:u w:val="single"/>
    </w:rPr>
  </w:style>
  <w:style w:type="paragraph" w:styleId="a4">
    <w:name w:val="Body Text"/>
    <w:basedOn w:val="a"/>
    <w:link w:val="a5"/>
    <w:rsid w:val="00F72347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Основной текст Знак"/>
    <w:basedOn w:val="a0"/>
    <w:link w:val="a4"/>
    <w:rsid w:val="00F7234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2C43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1618</Words>
  <Characters>9225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2</cp:revision>
  <dcterms:created xsi:type="dcterms:W3CDTF">2016-06-09T20:53:00Z</dcterms:created>
  <dcterms:modified xsi:type="dcterms:W3CDTF">2016-06-09T20:53:00Z</dcterms:modified>
</cp:coreProperties>
</file>