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A7A5C" w:rsidRPr="001A7A5C" w:rsidRDefault="001A7A5C" w:rsidP="00782F2B">
      <w:pPr>
        <w:spacing w:after="0" w:line="360" w:lineRule="auto"/>
        <w:ind w:firstLine="567"/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</w:pPr>
      <w:proofErr w:type="spellStart"/>
      <w:r w:rsidRPr="001A7A5C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Управління</w:t>
      </w:r>
      <w:proofErr w:type="spellEnd"/>
      <w:r w:rsidRPr="001A7A5C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 та </w:t>
      </w:r>
      <w:proofErr w:type="spellStart"/>
      <w:r w:rsidRPr="001A7A5C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адміністрування</w:t>
      </w:r>
      <w:proofErr w:type="spellEnd"/>
    </w:p>
    <w:p w:rsidR="0008650A" w:rsidRDefault="0008650A" w:rsidP="00782F2B">
      <w:pPr>
        <w:spacing w:after="0" w:line="360" w:lineRule="auto"/>
        <w:jc w:val="center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:rsidR="0008650A" w:rsidRPr="001A7A5C" w:rsidRDefault="003472D3" w:rsidP="00782F2B">
      <w:pPr>
        <w:spacing w:after="0" w:line="360" w:lineRule="auto"/>
        <w:jc w:val="center"/>
        <w:rPr>
          <w:rFonts w:ascii="Times New Roman" w:hAnsi="Times New Roman" w:cs="Times New Roman"/>
          <w:b/>
          <w:caps/>
          <w:sz w:val="28"/>
          <w:szCs w:val="28"/>
        </w:rPr>
      </w:pPr>
      <w:r w:rsidRPr="001A7A5C">
        <w:rPr>
          <w:rFonts w:ascii="Times New Roman" w:hAnsi="Times New Roman" w:cs="Times New Roman"/>
          <w:b/>
          <w:caps/>
          <w:sz w:val="28"/>
          <w:szCs w:val="28"/>
          <w:lang w:val="uk-UA"/>
        </w:rPr>
        <w:t>О.В. Лебідь</w:t>
      </w:r>
      <w:r w:rsidR="0008650A" w:rsidRPr="001A7A5C">
        <w:rPr>
          <w:rFonts w:ascii="Times New Roman" w:hAnsi="Times New Roman" w:cs="Times New Roman"/>
          <w:b/>
          <w:caps/>
          <w:sz w:val="28"/>
          <w:szCs w:val="28"/>
        </w:rPr>
        <w:t>,</w:t>
      </w:r>
    </w:p>
    <w:p w:rsidR="0008650A" w:rsidRPr="003472D3" w:rsidRDefault="003472D3" w:rsidP="00782F2B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докторант кафедри педагогіки та психології</w:t>
      </w:r>
    </w:p>
    <w:p w:rsidR="0008650A" w:rsidRDefault="003472D3" w:rsidP="00782F2B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Університет імені Альфреда Нобеля (м. </w:t>
      </w:r>
      <w:r w:rsidR="001A7A5C">
        <w:rPr>
          <w:rFonts w:ascii="Times New Roman" w:hAnsi="Times New Roman" w:cs="Times New Roman"/>
          <w:sz w:val="28"/>
          <w:szCs w:val="28"/>
          <w:lang w:val="uk-UA"/>
        </w:rPr>
        <w:t>Дніпро)</w:t>
      </w:r>
    </w:p>
    <w:p w:rsidR="001A7A5C" w:rsidRPr="003472D3" w:rsidRDefault="001A7A5C" w:rsidP="00782F2B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A65AB0" w:rsidRPr="000F3FAE" w:rsidRDefault="00A65AB0" w:rsidP="00782F2B">
      <w:pPr>
        <w:pStyle w:val="a3"/>
        <w:shd w:val="clear" w:color="auto" w:fill="FFFFFF"/>
        <w:spacing w:before="0" w:beforeAutospacing="0" w:after="0" w:afterAutospacing="0" w:line="360" w:lineRule="auto"/>
        <w:jc w:val="center"/>
        <w:rPr>
          <w:rFonts w:ascii="Calibri" w:hAnsi="Calibri"/>
          <w:b/>
          <w:bCs/>
          <w:caps/>
          <w:color w:val="242B2D"/>
          <w:sz w:val="28"/>
          <w:szCs w:val="28"/>
          <w:lang w:val="uk-UA"/>
        </w:rPr>
      </w:pPr>
      <w:r w:rsidRPr="00CD29F9">
        <w:rPr>
          <w:b/>
          <w:bCs/>
          <w:caps/>
          <w:color w:val="242B2D"/>
          <w:sz w:val="28"/>
          <w:szCs w:val="28"/>
        </w:rPr>
        <w:t xml:space="preserve">Переваги та </w:t>
      </w:r>
      <w:r w:rsidR="00E92E54">
        <w:rPr>
          <w:b/>
          <w:bCs/>
          <w:caps/>
          <w:color w:val="242B2D"/>
          <w:sz w:val="28"/>
          <w:szCs w:val="28"/>
          <w:lang w:val="uk-UA"/>
        </w:rPr>
        <w:t>Обмеження</w:t>
      </w:r>
      <w:r w:rsidRPr="00CD29F9">
        <w:rPr>
          <w:b/>
          <w:bCs/>
          <w:caps/>
          <w:color w:val="242B2D"/>
          <w:sz w:val="28"/>
          <w:szCs w:val="28"/>
        </w:rPr>
        <w:t xml:space="preserve"> стратегічного управління</w:t>
      </w:r>
      <w:r>
        <w:rPr>
          <w:b/>
          <w:bCs/>
          <w:caps/>
          <w:color w:val="242B2D"/>
          <w:sz w:val="28"/>
          <w:szCs w:val="28"/>
          <w:lang w:val="uk-UA"/>
        </w:rPr>
        <w:t xml:space="preserve"> </w:t>
      </w:r>
      <w:r w:rsidRPr="00CD29F9">
        <w:rPr>
          <w:b/>
          <w:bCs/>
          <w:caps/>
          <w:color w:val="242B2D"/>
          <w:sz w:val="28"/>
          <w:szCs w:val="28"/>
          <w:lang w:val="uk-UA"/>
        </w:rPr>
        <w:t>в системі</w:t>
      </w:r>
      <w:r w:rsidRPr="0051331F">
        <w:rPr>
          <w:rFonts w:ascii="Times New Roman Полужирный" w:hAnsi="Times New Roman Полужирный"/>
          <w:b/>
          <w:bCs/>
          <w:caps/>
          <w:color w:val="242B2D"/>
          <w:sz w:val="28"/>
          <w:szCs w:val="28"/>
          <w:lang w:val="uk-UA"/>
        </w:rPr>
        <w:t xml:space="preserve"> освіти</w:t>
      </w:r>
    </w:p>
    <w:p w:rsidR="00F36B86" w:rsidRDefault="00F36B86" w:rsidP="00782F2B">
      <w:pPr>
        <w:pStyle w:val="Default"/>
      </w:pPr>
    </w:p>
    <w:p w:rsidR="007E3BFB" w:rsidRDefault="00932B06" w:rsidP="007E3BFB">
      <w:pPr>
        <w:pStyle w:val="a3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sz w:val="28"/>
          <w:szCs w:val="28"/>
          <w:lang w:val="uk-UA"/>
        </w:rPr>
      </w:pPr>
      <w:r w:rsidRPr="00681731">
        <w:rPr>
          <w:sz w:val="28"/>
          <w:szCs w:val="28"/>
          <w:lang w:val="uk-UA"/>
        </w:rPr>
        <w:t xml:space="preserve">Стратегічне управління </w:t>
      </w:r>
      <w:r>
        <w:rPr>
          <w:sz w:val="28"/>
          <w:szCs w:val="28"/>
          <w:lang w:val="uk-UA"/>
        </w:rPr>
        <w:t xml:space="preserve">– </w:t>
      </w:r>
      <w:r w:rsidRPr="00681731">
        <w:rPr>
          <w:sz w:val="28"/>
          <w:szCs w:val="28"/>
          <w:lang w:val="uk-UA"/>
        </w:rPr>
        <w:t>це стиль управління і методи комунікації, передачі</w:t>
      </w:r>
      <w:r>
        <w:rPr>
          <w:sz w:val="28"/>
          <w:szCs w:val="28"/>
          <w:lang w:val="uk-UA"/>
        </w:rPr>
        <w:t xml:space="preserve"> </w:t>
      </w:r>
      <w:r w:rsidRPr="00681731">
        <w:rPr>
          <w:sz w:val="28"/>
          <w:szCs w:val="28"/>
          <w:lang w:val="uk-UA"/>
        </w:rPr>
        <w:t>інформації, прийняття рішень і планування, за допомогою яких апарат управління і</w:t>
      </w:r>
      <w:r>
        <w:rPr>
          <w:sz w:val="28"/>
          <w:szCs w:val="28"/>
          <w:lang w:val="uk-UA"/>
        </w:rPr>
        <w:t xml:space="preserve"> </w:t>
      </w:r>
      <w:r w:rsidRPr="00681731">
        <w:rPr>
          <w:sz w:val="28"/>
          <w:szCs w:val="28"/>
          <w:lang w:val="uk-UA"/>
        </w:rPr>
        <w:t xml:space="preserve">лінійні </w:t>
      </w:r>
      <w:r w:rsidRPr="00C73AEA">
        <w:rPr>
          <w:sz w:val="28"/>
          <w:szCs w:val="28"/>
          <w:lang w:val="uk-UA"/>
        </w:rPr>
        <w:t>керівники своєчасно приймають і конкретизують рішення щодо цілей діяльності</w:t>
      </w:r>
      <w:r>
        <w:rPr>
          <w:sz w:val="28"/>
          <w:szCs w:val="28"/>
          <w:lang w:val="uk-UA"/>
        </w:rPr>
        <w:t xml:space="preserve"> </w:t>
      </w:r>
      <w:r w:rsidRPr="007E3BFB">
        <w:rPr>
          <w:sz w:val="28"/>
          <w:szCs w:val="28"/>
          <w:lang w:val="uk-UA"/>
        </w:rPr>
        <w:t>[</w:t>
      </w:r>
      <w:r>
        <w:rPr>
          <w:sz w:val="28"/>
          <w:szCs w:val="28"/>
          <w:lang w:val="uk-UA"/>
        </w:rPr>
        <w:t>2</w:t>
      </w:r>
      <w:r w:rsidRPr="007E3BFB">
        <w:rPr>
          <w:sz w:val="28"/>
          <w:szCs w:val="28"/>
          <w:lang w:val="uk-UA"/>
        </w:rPr>
        <w:t>].</w:t>
      </w:r>
      <w:r w:rsidR="007E3BFB" w:rsidRPr="007E3BFB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="007E3BFB">
        <w:rPr>
          <w:rFonts w:eastAsiaTheme="minorHAnsi"/>
          <w:sz w:val="28"/>
          <w:szCs w:val="28"/>
          <w:lang w:eastAsia="en-US"/>
        </w:rPr>
        <w:t>Цей</w:t>
      </w:r>
      <w:proofErr w:type="spellEnd"/>
      <w:r w:rsidR="007E3BFB">
        <w:rPr>
          <w:rFonts w:eastAsiaTheme="minorHAnsi"/>
          <w:sz w:val="28"/>
          <w:szCs w:val="28"/>
          <w:lang w:eastAsia="en-US"/>
        </w:rPr>
        <w:t xml:space="preserve"> вид </w:t>
      </w:r>
      <w:proofErr w:type="spellStart"/>
      <w:r w:rsidR="007E3BFB">
        <w:rPr>
          <w:rFonts w:eastAsiaTheme="minorHAnsi"/>
          <w:sz w:val="28"/>
          <w:szCs w:val="28"/>
          <w:lang w:eastAsia="en-US"/>
        </w:rPr>
        <w:t>управління</w:t>
      </w:r>
      <w:proofErr w:type="spellEnd"/>
      <w:r w:rsidR="007E3BFB">
        <w:rPr>
          <w:sz w:val="28"/>
          <w:szCs w:val="28"/>
        </w:rPr>
        <w:t xml:space="preserve"> </w:t>
      </w:r>
      <w:proofErr w:type="spellStart"/>
      <w:r w:rsidR="007E3BFB">
        <w:rPr>
          <w:sz w:val="28"/>
          <w:szCs w:val="28"/>
        </w:rPr>
        <w:t>базується</w:t>
      </w:r>
      <w:proofErr w:type="spellEnd"/>
      <w:r w:rsidR="007E3BFB">
        <w:rPr>
          <w:sz w:val="28"/>
          <w:szCs w:val="28"/>
        </w:rPr>
        <w:t xml:space="preserve"> на результатах </w:t>
      </w:r>
      <w:proofErr w:type="spellStart"/>
      <w:r w:rsidR="007E3BFB">
        <w:rPr>
          <w:sz w:val="28"/>
          <w:szCs w:val="28"/>
        </w:rPr>
        <w:t>аналізу</w:t>
      </w:r>
      <w:proofErr w:type="spellEnd"/>
      <w:r w:rsidR="007E3BFB">
        <w:rPr>
          <w:sz w:val="28"/>
          <w:szCs w:val="28"/>
        </w:rPr>
        <w:t xml:space="preserve"> і прогнозу </w:t>
      </w:r>
      <w:proofErr w:type="spellStart"/>
      <w:r w:rsidR="007E3BFB">
        <w:rPr>
          <w:sz w:val="28"/>
          <w:szCs w:val="28"/>
        </w:rPr>
        <w:t>існуючих</w:t>
      </w:r>
      <w:proofErr w:type="spellEnd"/>
      <w:r w:rsidR="007E3BFB">
        <w:rPr>
          <w:sz w:val="28"/>
          <w:szCs w:val="28"/>
        </w:rPr>
        <w:t xml:space="preserve"> умов </w:t>
      </w:r>
      <w:proofErr w:type="spellStart"/>
      <w:r w:rsidR="007E3BFB">
        <w:rPr>
          <w:sz w:val="28"/>
          <w:szCs w:val="28"/>
        </w:rPr>
        <w:t>внутрішнього</w:t>
      </w:r>
      <w:proofErr w:type="spellEnd"/>
      <w:r w:rsidR="007E3BFB">
        <w:rPr>
          <w:sz w:val="28"/>
          <w:szCs w:val="28"/>
        </w:rPr>
        <w:t xml:space="preserve"> і </w:t>
      </w:r>
      <w:proofErr w:type="spellStart"/>
      <w:r w:rsidR="007E3BFB">
        <w:rPr>
          <w:sz w:val="28"/>
          <w:szCs w:val="28"/>
        </w:rPr>
        <w:t>зовнішнього</w:t>
      </w:r>
      <w:proofErr w:type="spellEnd"/>
      <w:r w:rsidR="007E3BFB">
        <w:rPr>
          <w:sz w:val="28"/>
          <w:szCs w:val="28"/>
        </w:rPr>
        <w:t xml:space="preserve"> </w:t>
      </w:r>
      <w:proofErr w:type="spellStart"/>
      <w:r w:rsidR="007E3BFB">
        <w:rPr>
          <w:sz w:val="28"/>
          <w:szCs w:val="28"/>
        </w:rPr>
        <w:t>середовища</w:t>
      </w:r>
      <w:proofErr w:type="spellEnd"/>
      <w:r w:rsidR="007E3BFB">
        <w:rPr>
          <w:sz w:val="28"/>
          <w:szCs w:val="28"/>
        </w:rPr>
        <w:t xml:space="preserve">, а тому </w:t>
      </w:r>
      <w:proofErr w:type="spellStart"/>
      <w:r w:rsidR="007E3BFB">
        <w:rPr>
          <w:sz w:val="28"/>
          <w:szCs w:val="28"/>
        </w:rPr>
        <w:t>зберігає</w:t>
      </w:r>
      <w:proofErr w:type="spellEnd"/>
      <w:r w:rsidR="007E3BFB">
        <w:rPr>
          <w:sz w:val="28"/>
          <w:szCs w:val="28"/>
        </w:rPr>
        <w:t xml:space="preserve"> і </w:t>
      </w:r>
      <w:proofErr w:type="spellStart"/>
      <w:r w:rsidR="007E3BFB">
        <w:rPr>
          <w:sz w:val="28"/>
          <w:szCs w:val="28"/>
        </w:rPr>
        <w:t>розвиває</w:t>
      </w:r>
      <w:proofErr w:type="spellEnd"/>
      <w:r w:rsidR="007E3BFB">
        <w:rPr>
          <w:sz w:val="28"/>
          <w:szCs w:val="28"/>
        </w:rPr>
        <w:t xml:space="preserve"> </w:t>
      </w:r>
      <w:proofErr w:type="spellStart"/>
      <w:r w:rsidR="007E3BFB">
        <w:rPr>
          <w:sz w:val="28"/>
          <w:szCs w:val="28"/>
        </w:rPr>
        <w:t>досягнуті</w:t>
      </w:r>
      <w:proofErr w:type="spellEnd"/>
      <w:r w:rsidR="007E3BFB">
        <w:rPr>
          <w:sz w:val="28"/>
          <w:szCs w:val="28"/>
        </w:rPr>
        <w:t xml:space="preserve"> </w:t>
      </w:r>
      <w:proofErr w:type="spellStart"/>
      <w:r w:rsidR="007E3BFB">
        <w:rPr>
          <w:sz w:val="28"/>
          <w:szCs w:val="28"/>
        </w:rPr>
        <w:t>успіхи</w:t>
      </w:r>
      <w:proofErr w:type="spellEnd"/>
      <w:r w:rsidR="007E3BFB">
        <w:rPr>
          <w:sz w:val="28"/>
          <w:szCs w:val="28"/>
        </w:rPr>
        <w:t xml:space="preserve"> в </w:t>
      </w:r>
      <w:proofErr w:type="spellStart"/>
      <w:r w:rsidR="007E3BFB">
        <w:rPr>
          <w:sz w:val="28"/>
          <w:szCs w:val="28"/>
        </w:rPr>
        <w:t>освітніх</w:t>
      </w:r>
      <w:proofErr w:type="spellEnd"/>
      <w:r w:rsidR="007E3BFB">
        <w:rPr>
          <w:sz w:val="28"/>
          <w:szCs w:val="28"/>
        </w:rPr>
        <w:t xml:space="preserve"> </w:t>
      </w:r>
      <w:proofErr w:type="spellStart"/>
      <w:r w:rsidR="007E3BFB">
        <w:rPr>
          <w:sz w:val="28"/>
          <w:szCs w:val="28"/>
        </w:rPr>
        <w:t>галузі</w:t>
      </w:r>
      <w:proofErr w:type="spellEnd"/>
      <w:r w:rsidR="007E3BFB">
        <w:rPr>
          <w:sz w:val="28"/>
          <w:szCs w:val="28"/>
        </w:rPr>
        <w:t xml:space="preserve">, </w:t>
      </w:r>
      <w:proofErr w:type="spellStart"/>
      <w:r w:rsidR="007E3BFB">
        <w:rPr>
          <w:sz w:val="28"/>
          <w:szCs w:val="28"/>
        </w:rPr>
        <w:t>відкриває</w:t>
      </w:r>
      <w:proofErr w:type="spellEnd"/>
      <w:r w:rsidR="007E3BFB">
        <w:rPr>
          <w:sz w:val="28"/>
          <w:szCs w:val="28"/>
        </w:rPr>
        <w:t xml:space="preserve"> </w:t>
      </w:r>
      <w:proofErr w:type="spellStart"/>
      <w:r w:rsidR="007E3BFB">
        <w:rPr>
          <w:sz w:val="28"/>
          <w:szCs w:val="28"/>
        </w:rPr>
        <w:t>нові</w:t>
      </w:r>
      <w:proofErr w:type="spellEnd"/>
      <w:r w:rsidR="007E3BFB">
        <w:rPr>
          <w:sz w:val="28"/>
          <w:szCs w:val="28"/>
        </w:rPr>
        <w:t xml:space="preserve"> </w:t>
      </w:r>
      <w:proofErr w:type="spellStart"/>
      <w:r w:rsidR="007E3BFB">
        <w:rPr>
          <w:sz w:val="28"/>
          <w:szCs w:val="28"/>
        </w:rPr>
        <w:t>можливості</w:t>
      </w:r>
      <w:proofErr w:type="spellEnd"/>
      <w:r w:rsidR="007E3BFB">
        <w:rPr>
          <w:sz w:val="28"/>
          <w:szCs w:val="28"/>
        </w:rPr>
        <w:t xml:space="preserve">, </w:t>
      </w:r>
      <w:proofErr w:type="spellStart"/>
      <w:r w:rsidR="007E3BFB">
        <w:rPr>
          <w:sz w:val="28"/>
          <w:szCs w:val="28"/>
        </w:rPr>
        <w:t>створює</w:t>
      </w:r>
      <w:proofErr w:type="spellEnd"/>
      <w:r w:rsidR="007E3BFB">
        <w:rPr>
          <w:sz w:val="28"/>
          <w:szCs w:val="28"/>
        </w:rPr>
        <w:t xml:space="preserve"> і </w:t>
      </w:r>
      <w:proofErr w:type="spellStart"/>
      <w:r w:rsidR="007E3BFB">
        <w:rPr>
          <w:sz w:val="28"/>
          <w:szCs w:val="28"/>
        </w:rPr>
        <w:t>забезпечує</w:t>
      </w:r>
      <w:proofErr w:type="spellEnd"/>
      <w:r w:rsidR="007E3BFB">
        <w:rPr>
          <w:sz w:val="28"/>
          <w:szCs w:val="28"/>
        </w:rPr>
        <w:t xml:space="preserve"> </w:t>
      </w:r>
      <w:proofErr w:type="spellStart"/>
      <w:r w:rsidR="007E3BFB">
        <w:rPr>
          <w:sz w:val="28"/>
          <w:szCs w:val="28"/>
        </w:rPr>
        <w:t>перспективи</w:t>
      </w:r>
      <w:proofErr w:type="spellEnd"/>
      <w:r w:rsidR="007E3BFB">
        <w:rPr>
          <w:sz w:val="28"/>
          <w:szCs w:val="28"/>
        </w:rPr>
        <w:t xml:space="preserve"> </w:t>
      </w:r>
      <w:proofErr w:type="spellStart"/>
      <w:r w:rsidR="007E3BFB">
        <w:rPr>
          <w:sz w:val="28"/>
          <w:szCs w:val="28"/>
        </w:rPr>
        <w:t>розвитку</w:t>
      </w:r>
      <w:proofErr w:type="spellEnd"/>
      <w:r w:rsidR="007E3BFB">
        <w:rPr>
          <w:sz w:val="28"/>
          <w:szCs w:val="28"/>
        </w:rPr>
        <w:t xml:space="preserve"> </w:t>
      </w:r>
      <w:proofErr w:type="spellStart"/>
      <w:r w:rsidR="007E3BFB" w:rsidRPr="00CC4D03">
        <w:rPr>
          <w:sz w:val="28"/>
          <w:szCs w:val="28"/>
        </w:rPr>
        <w:t>загальноосвітніх</w:t>
      </w:r>
      <w:proofErr w:type="spellEnd"/>
      <w:r w:rsidR="007E3BFB" w:rsidRPr="00CC4D03">
        <w:rPr>
          <w:sz w:val="28"/>
          <w:szCs w:val="28"/>
        </w:rPr>
        <w:t xml:space="preserve"> </w:t>
      </w:r>
      <w:proofErr w:type="spellStart"/>
      <w:r w:rsidR="007E3BFB" w:rsidRPr="00CC4D03">
        <w:rPr>
          <w:sz w:val="28"/>
          <w:szCs w:val="28"/>
        </w:rPr>
        <w:t>навчальних</w:t>
      </w:r>
      <w:proofErr w:type="spellEnd"/>
      <w:r w:rsidR="007E3BFB" w:rsidRPr="00CC4D03">
        <w:rPr>
          <w:sz w:val="28"/>
          <w:szCs w:val="28"/>
        </w:rPr>
        <w:t xml:space="preserve"> </w:t>
      </w:r>
      <w:proofErr w:type="spellStart"/>
      <w:r w:rsidR="007E3BFB" w:rsidRPr="00CC4D03">
        <w:rPr>
          <w:sz w:val="28"/>
          <w:szCs w:val="28"/>
        </w:rPr>
        <w:t>закладів</w:t>
      </w:r>
      <w:proofErr w:type="spellEnd"/>
      <w:r w:rsidR="007E3BFB" w:rsidRPr="00CC4D03">
        <w:rPr>
          <w:sz w:val="28"/>
          <w:szCs w:val="28"/>
        </w:rPr>
        <w:t xml:space="preserve"> в </w:t>
      </w:r>
      <w:proofErr w:type="spellStart"/>
      <w:r w:rsidR="007E3BFB" w:rsidRPr="00CC4D03">
        <w:rPr>
          <w:sz w:val="28"/>
          <w:szCs w:val="28"/>
        </w:rPr>
        <w:t>довгостроковій</w:t>
      </w:r>
      <w:proofErr w:type="spellEnd"/>
      <w:r w:rsidR="007E3BFB" w:rsidRPr="00CC4D03">
        <w:rPr>
          <w:sz w:val="28"/>
          <w:szCs w:val="28"/>
        </w:rPr>
        <w:t xml:space="preserve"> </w:t>
      </w:r>
      <w:proofErr w:type="spellStart"/>
      <w:r w:rsidR="007E3BFB" w:rsidRPr="00CC4D03">
        <w:rPr>
          <w:sz w:val="28"/>
          <w:szCs w:val="28"/>
        </w:rPr>
        <w:t>перспективі</w:t>
      </w:r>
      <w:proofErr w:type="spellEnd"/>
      <w:r w:rsidR="007E3BFB" w:rsidRPr="00CC4D03">
        <w:rPr>
          <w:sz w:val="28"/>
          <w:szCs w:val="28"/>
        </w:rPr>
        <w:t>.</w:t>
      </w:r>
    </w:p>
    <w:p w:rsidR="008B2681" w:rsidRPr="00932B06" w:rsidRDefault="00F36B86" w:rsidP="00782F2B">
      <w:pPr>
        <w:pStyle w:val="a3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Перш ніж розглянути переваги та </w:t>
      </w:r>
      <w:r w:rsidR="00E92E54">
        <w:rPr>
          <w:sz w:val="28"/>
          <w:szCs w:val="28"/>
          <w:lang w:val="uk-UA"/>
        </w:rPr>
        <w:t>обмеження</w:t>
      </w:r>
      <w:r>
        <w:rPr>
          <w:sz w:val="28"/>
          <w:szCs w:val="28"/>
          <w:lang w:val="uk-UA"/>
        </w:rPr>
        <w:t xml:space="preserve"> </w:t>
      </w:r>
      <w:r w:rsidRPr="00932B06">
        <w:rPr>
          <w:sz w:val="28"/>
          <w:szCs w:val="28"/>
          <w:lang w:val="uk-UA"/>
        </w:rPr>
        <w:t>стратегічн</w:t>
      </w:r>
      <w:r>
        <w:rPr>
          <w:sz w:val="28"/>
          <w:szCs w:val="28"/>
          <w:lang w:val="uk-UA"/>
        </w:rPr>
        <w:t>ого</w:t>
      </w:r>
      <w:r w:rsidRPr="00932B06">
        <w:rPr>
          <w:sz w:val="28"/>
          <w:szCs w:val="28"/>
          <w:lang w:val="uk-UA"/>
        </w:rPr>
        <w:t xml:space="preserve"> управління в </w:t>
      </w:r>
      <w:r>
        <w:rPr>
          <w:sz w:val="28"/>
          <w:szCs w:val="28"/>
          <w:lang w:val="uk-UA"/>
        </w:rPr>
        <w:t>системі освіти</w:t>
      </w:r>
      <w:r w:rsidRPr="00932B06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треба </w:t>
      </w:r>
      <w:r w:rsidRPr="00932B06">
        <w:rPr>
          <w:sz w:val="28"/>
          <w:szCs w:val="28"/>
          <w:lang w:val="uk-UA"/>
        </w:rPr>
        <w:t xml:space="preserve">відзначити ряд відмінностей </w:t>
      </w:r>
      <w:r>
        <w:rPr>
          <w:sz w:val="28"/>
          <w:szCs w:val="28"/>
          <w:lang w:val="uk-UA"/>
        </w:rPr>
        <w:t>закладу освіти</w:t>
      </w:r>
      <w:r w:rsidRPr="00932B06">
        <w:rPr>
          <w:sz w:val="28"/>
          <w:szCs w:val="28"/>
          <w:lang w:val="uk-UA"/>
        </w:rPr>
        <w:t xml:space="preserve"> від виробничої або комерційної організації</w:t>
      </w:r>
      <w:r w:rsidR="008B2681" w:rsidRPr="00932B06">
        <w:rPr>
          <w:sz w:val="28"/>
          <w:szCs w:val="28"/>
          <w:lang w:val="uk-UA"/>
        </w:rPr>
        <w:t>:</w:t>
      </w:r>
    </w:p>
    <w:p w:rsidR="008B2681" w:rsidRDefault="008B2681" w:rsidP="00782F2B">
      <w:pPr>
        <w:pStyle w:val="a3"/>
        <w:numPr>
          <w:ilvl w:val="0"/>
          <w:numId w:val="5"/>
        </w:numPr>
        <w:shd w:val="clear" w:color="auto" w:fill="FFFFFF"/>
        <w:tabs>
          <w:tab w:val="left" w:pos="993"/>
        </w:tabs>
        <w:spacing w:before="0" w:beforeAutospacing="0" w:after="0" w:afterAutospacing="0" w:line="360" w:lineRule="auto"/>
        <w:ind w:left="0"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</w:t>
      </w:r>
      <w:r w:rsidRPr="008B2681">
        <w:rPr>
          <w:sz w:val="28"/>
          <w:szCs w:val="28"/>
          <w:lang w:val="uk-UA"/>
        </w:rPr>
        <w:t xml:space="preserve">світа в </w:t>
      </w:r>
      <w:r>
        <w:rPr>
          <w:sz w:val="28"/>
          <w:szCs w:val="28"/>
          <w:lang w:val="uk-UA"/>
        </w:rPr>
        <w:t>Україні</w:t>
      </w:r>
      <w:r w:rsidRPr="008B2681">
        <w:rPr>
          <w:sz w:val="28"/>
          <w:szCs w:val="28"/>
          <w:lang w:val="uk-UA"/>
        </w:rPr>
        <w:t xml:space="preserve"> в більшій мірі є державн</w:t>
      </w:r>
      <w:r>
        <w:rPr>
          <w:sz w:val="28"/>
          <w:szCs w:val="28"/>
          <w:lang w:val="uk-UA"/>
        </w:rPr>
        <w:t>ою</w:t>
      </w:r>
      <w:r w:rsidRPr="008B2681">
        <w:rPr>
          <w:sz w:val="28"/>
          <w:szCs w:val="28"/>
          <w:lang w:val="uk-UA"/>
        </w:rPr>
        <w:t xml:space="preserve">, і, отже, держава визначає політику, ідеологію, фінансування, а також стратегії розвитку освіти в країні в цілому і в </w:t>
      </w:r>
      <w:r>
        <w:rPr>
          <w:sz w:val="28"/>
          <w:szCs w:val="28"/>
          <w:lang w:val="uk-UA"/>
        </w:rPr>
        <w:t>закладах освіти в тому числі. В</w:t>
      </w:r>
      <w:r w:rsidRPr="008B2681">
        <w:rPr>
          <w:sz w:val="28"/>
          <w:szCs w:val="28"/>
          <w:lang w:val="uk-UA"/>
        </w:rPr>
        <w:t xml:space="preserve">ідносна ідеологічна і методична свобода керівника </w:t>
      </w:r>
      <w:r>
        <w:rPr>
          <w:sz w:val="28"/>
          <w:szCs w:val="28"/>
          <w:lang w:val="uk-UA"/>
        </w:rPr>
        <w:t>закладу освіти</w:t>
      </w:r>
      <w:r w:rsidRPr="008B2681">
        <w:rPr>
          <w:sz w:val="28"/>
          <w:szCs w:val="28"/>
          <w:lang w:val="uk-UA"/>
        </w:rPr>
        <w:t xml:space="preserve"> обмежується фінансово</w:t>
      </w:r>
      <w:r>
        <w:rPr>
          <w:sz w:val="28"/>
          <w:szCs w:val="28"/>
          <w:lang w:val="uk-UA"/>
        </w:rPr>
        <w:t>ю</w:t>
      </w:r>
      <w:r w:rsidRPr="008B2681">
        <w:rPr>
          <w:sz w:val="28"/>
          <w:szCs w:val="28"/>
          <w:lang w:val="uk-UA"/>
        </w:rPr>
        <w:t xml:space="preserve"> несамостійніст</w:t>
      </w:r>
      <w:r>
        <w:rPr>
          <w:sz w:val="28"/>
          <w:szCs w:val="28"/>
          <w:lang w:val="uk-UA"/>
        </w:rPr>
        <w:t>ю</w:t>
      </w:r>
      <w:r w:rsidRPr="008B2681">
        <w:rPr>
          <w:sz w:val="28"/>
          <w:szCs w:val="28"/>
          <w:lang w:val="uk-UA"/>
        </w:rPr>
        <w:t xml:space="preserve"> і матеріально-господарсько</w:t>
      </w:r>
      <w:r>
        <w:rPr>
          <w:sz w:val="28"/>
          <w:szCs w:val="28"/>
          <w:lang w:val="uk-UA"/>
        </w:rPr>
        <w:t>ю</w:t>
      </w:r>
      <w:r w:rsidRPr="008B2681">
        <w:rPr>
          <w:sz w:val="28"/>
          <w:szCs w:val="28"/>
          <w:lang w:val="uk-UA"/>
        </w:rPr>
        <w:t xml:space="preserve"> відповідальністю.</w:t>
      </w:r>
    </w:p>
    <w:p w:rsidR="008B2681" w:rsidRDefault="008B2681" w:rsidP="00782F2B">
      <w:pPr>
        <w:pStyle w:val="a3"/>
        <w:numPr>
          <w:ilvl w:val="0"/>
          <w:numId w:val="5"/>
        </w:numPr>
        <w:shd w:val="clear" w:color="auto" w:fill="FFFFFF"/>
        <w:tabs>
          <w:tab w:val="left" w:pos="993"/>
        </w:tabs>
        <w:spacing w:before="0" w:beforeAutospacing="0" w:after="0" w:afterAutospacing="0" w:line="360" w:lineRule="auto"/>
        <w:ind w:left="0"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</w:t>
      </w:r>
      <w:r w:rsidRPr="008B2681">
        <w:rPr>
          <w:sz w:val="28"/>
          <w:szCs w:val="28"/>
          <w:lang w:val="uk-UA"/>
        </w:rPr>
        <w:t xml:space="preserve">іяльність і результати діяльності </w:t>
      </w:r>
      <w:r>
        <w:rPr>
          <w:sz w:val="28"/>
          <w:szCs w:val="28"/>
          <w:lang w:val="uk-UA"/>
        </w:rPr>
        <w:t>закладу освіти</w:t>
      </w:r>
      <w:r w:rsidRPr="008B2681">
        <w:rPr>
          <w:sz w:val="28"/>
          <w:szCs w:val="28"/>
          <w:lang w:val="uk-UA"/>
        </w:rPr>
        <w:t xml:space="preserve"> носять переважно соціальний характер, і обумовлені відповідальністю перед суспільством і державою. Іншими словами, освітні послуги, що надаються освітньою організацією, є вираженням важливої соціальної місії.</w:t>
      </w:r>
    </w:p>
    <w:p w:rsidR="008B2681" w:rsidRDefault="008B2681" w:rsidP="00782F2B">
      <w:pPr>
        <w:pStyle w:val="a3"/>
        <w:numPr>
          <w:ilvl w:val="0"/>
          <w:numId w:val="5"/>
        </w:numPr>
        <w:shd w:val="clear" w:color="auto" w:fill="FFFFFF"/>
        <w:tabs>
          <w:tab w:val="left" w:pos="993"/>
        </w:tabs>
        <w:spacing w:before="0" w:beforeAutospacing="0" w:after="0" w:afterAutospacing="0" w:line="360" w:lineRule="auto"/>
        <w:ind w:left="0"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О</w:t>
      </w:r>
      <w:r w:rsidRPr="008B2681">
        <w:rPr>
          <w:sz w:val="28"/>
          <w:szCs w:val="28"/>
          <w:lang w:val="uk-UA"/>
        </w:rPr>
        <w:t>світа як соціальний інститут більш</w:t>
      </w:r>
      <w:r>
        <w:rPr>
          <w:sz w:val="28"/>
          <w:szCs w:val="28"/>
          <w:lang w:val="uk-UA"/>
        </w:rPr>
        <w:t>е за</w:t>
      </w:r>
      <w:r w:rsidRPr="008B2681">
        <w:rPr>
          <w:sz w:val="28"/>
          <w:szCs w:val="28"/>
          <w:lang w:val="uk-UA"/>
        </w:rPr>
        <w:t xml:space="preserve"> інш</w:t>
      </w:r>
      <w:r>
        <w:rPr>
          <w:sz w:val="28"/>
          <w:szCs w:val="28"/>
          <w:lang w:val="uk-UA"/>
        </w:rPr>
        <w:t>і</w:t>
      </w:r>
      <w:r w:rsidRPr="008B2681">
        <w:rPr>
          <w:sz w:val="28"/>
          <w:szCs w:val="28"/>
          <w:lang w:val="uk-UA"/>
        </w:rPr>
        <w:t xml:space="preserve"> соціальн</w:t>
      </w:r>
      <w:r>
        <w:rPr>
          <w:sz w:val="28"/>
          <w:szCs w:val="28"/>
          <w:lang w:val="uk-UA"/>
        </w:rPr>
        <w:t>і</w:t>
      </w:r>
      <w:r w:rsidRPr="008B2681">
        <w:rPr>
          <w:sz w:val="28"/>
          <w:szCs w:val="28"/>
          <w:lang w:val="uk-UA"/>
        </w:rPr>
        <w:t xml:space="preserve"> інститут</w:t>
      </w:r>
      <w:r>
        <w:rPr>
          <w:sz w:val="28"/>
          <w:szCs w:val="28"/>
          <w:lang w:val="uk-UA"/>
        </w:rPr>
        <w:t>и</w:t>
      </w:r>
      <w:r w:rsidRPr="008B2681">
        <w:rPr>
          <w:sz w:val="28"/>
          <w:szCs w:val="28"/>
          <w:lang w:val="uk-UA"/>
        </w:rPr>
        <w:t xml:space="preserve"> характеризується консервативністю</w:t>
      </w:r>
      <w:r>
        <w:rPr>
          <w:sz w:val="28"/>
          <w:szCs w:val="28"/>
          <w:lang w:val="uk-UA"/>
        </w:rPr>
        <w:t>. З</w:t>
      </w:r>
      <w:r w:rsidRPr="008B2681">
        <w:rPr>
          <w:sz w:val="28"/>
          <w:szCs w:val="28"/>
          <w:lang w:val="uk-UA"/>
        </w:rPr>
        <w:t xml:space="preserve"> одного боку,</w:t>
      </w:r>
      <w:r>
        <w:rPr>
          <w:sz w:val="28"/>
          <w:szCs w:val="28"/>
          <w:lang w:val="uk-UA"/>
        </w:rPr>
        <w:t xml:space="preserve"> це</w:t>
      </w:r>
      <w:r w:rsidRPr="008B2681">
        <w:rPr>
          <w:sz w:val="28"/>
          <w:szCs w:val="28"/>
          <w:lang w:val="uk-UA"/>
        </w:rPr>
        <w:t xml:space="preserve"> дозволяє зберігати традиції та соціальні норми трансляції важливої соціальної місії, але з іншого боку </w:t>
      </w:r>
      <w:r>
        <w:rPr>
          <w:sz w:val="28"/>
          <w:szCs w:val="28"/>
          <w:lang w:val="uk-UA"/>
        </w:rPr>
        <w:t>–</w:t>
      </w:r>
      <w:r w:rsidRPr="008B2681">
        <w:rPr>
          <w:sz w:val="28"/>
          <w:szCs w:val="28"/>
          <w:lang w:val="uk-UA"/>
        </w:rPr>
        <w:t xml:space="preserve"> гальмує розвиток у відповідь </w:t>
      </w:r>
      <w:r>
        <w:rPr>
          <w:sz w:val="28"/>
          <w:szCs w:val="28"/>
          <w:lang w:val="uk-UA"/>
        </w:rPr>
        <w:t>на мінливу реальність.</w:t>
      </w:r>
    </w:p>
    <w:p w:rsidR="008B2681" w:rsidRPr="008B2681" w:rsidRDefault="008B2681" w:rsidP="00782F2B">
      <w:pPr>
        <w:pStyle w:val="a3"/>
        <w:numPr>
          <w:ilvl w:val="0"/>
          <w:numId w:val="5"/>
        </w:numPr>
        <w:shd w:val="clear" w:color="auto" w:fill="FFFFFF"/>
        <w:tabs>
          <w:tab w:val="left" w:pos="993"/>
        </w:tabs>
        <w:spacing w:before="0" w:beforeAutospacing="0" w:after="0" w:afterAutospacing="0" w:line="360" w:lineRule="auto"/>
        <w:ind w:left="0"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</w:t>
      </w:r>
      <w:r w:rsidRPr="008B2681">
        <w:rPr>
          <w:sz w:val="28"/>
          <w:szCs w:val="28"/>
          <w:lang w:val="uk-UA"/>
        </w:rPr>
        <w:t xml:space="preserve">іяльність </w:t>
      </w:r>
      <w:r>
        <w:rPr>
          <w:sz w:val="28"/>
          <w:szCs w:val="28"/>
          <w:lang w:val="uk-UA"/>
        </w:rPr>
        <w:t>закладу освіти</w:t>
      </w:r>
      <w:r w:rsidRPr="008B2681">
        <w:rPr>
          <w:sz w:val="28"/>
          <w:szCs w:val="28"/>
          <w:lang w:val="uk-UA"/>
        </w:rPr>
        <w:t xml:space="preserve"> і системи в цілому носить некомерційний характер, тобто діяльність школи, педагога полягають не в отриманні максимального прибутку. Даний фактор ускладнює вибір і застосування критеріїв оцінки ефективності діяльності </w:t>
      </w:r>
      <w:r>
        <w:rPr>
          <w:sz w:val="28"/>
          <w:szCs w:val="28"/>
          <w:lang w:val="uk-UA"/>
        </w:rPr>
        <w:t xml:space="preserve">й </w:t>
      </w:r>
      <w:r w:rsidRPr="008B2681">
        <w:rPr>
          <w:sz w:val="28"/>
          <w:szCs w:val="28"/>
          <w:lang w:val="uk-UA"/>
        </w:rPr>
        <w:t xml:space="preserve">педагогів, і </w:t>
      </w:r>
      <w:r>
        <w:rPr>
          <w:sz w:val="28"/>
          <w:szCs w:val="28"/>
          <w:lang w:val="uk-UA"/>
        </w:rPr>
        <w:t xml:space="preserve">закладу освіти </w:t>
      </w:r>
      <w:r w:rsidRPr="008B2681">
        <w:rPr>
          <w:sz w:val="28"/>
          <w:szCs w:val="28"/>
          <w:lang w:val="uk-UA"/>
        </w:rPr>
        <w:t>в цілому</w:t>
      </w:r>
      <w:r>
        <w:rPr>
          <w:sz w:val="28"/>
          <w:szCs w:val="28"/>
          <w:lang w:val="uk-UA"/>
        </w:rPr>
        <w:t xml:space="preserve"> </w:t>
      </w:r>
      <w:r w:rsidRPr="008B2681">
        <w:rPr>
          <w:sz w:val="28"/>
          <w:szCs w:val="28"/>
          <w:lang w:val="uk-UA"/>
        </w:rPr>
        <w:t>[</w:t>
      </w:r>
      <w:r w:rsidR="00354290">
        <w:rPr>
          <w:sz w:val="28"/>
          <w:szCs w:val="28"/>
          <w:lang w:val="uk-UA"/>
        </w:rPr>
        <w:t>3</w:t>
      </w:r>
      <w:r w:rsidR="00E92E54">
        <w:rPr>
          <w:sz w:val="28"/>
          <w:szCs w:val="28"/>
          <w:lang w:val="uk-UA"/>
        </w:rPr>
        <w:t>, с. 68</w:t>
      </w:r>
      <w:r w:rsidRPr="008B2681">
        <w:rPr>
          <w:sz w:val="28"/>
          <w:szCs w:val="28"/>
          <w:lang w:val="uk-UA"/>
        </w:rPr>
        <w:t>].</w:t>
      </w:r>
    </w:p>
    <w:p w:rsidR="00E92E54" w:rsidRDefault="00913B0C" w:rsidP="00782F2B">
      <w:pPr>
        <w:pStyle w:val="a3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sz w:val="28"/>
          <w:szCs w:val="28"/>
          <w:lang w:val="uk-UA"/>
        </w:rPr>
      </w:pPr>
      <w:r w:rsidRPr="00913B0C">
        <w:rPr>
          <w:sz w:val="28"/>
          <w:szCs w:val="28"/>
          <w:lang w:val="uk-UA"/>
        </w:rPr>
        <w:t xml:space="preserve">За </w:t>
      </w:r>
      <w:r w:rsidR="00E92E54" w:rsidRPr="00913B0C">
        <w:rPr>
          <w:sz w:val="28"/>
          <w:szCs w:val="28"/>
          <w:lang w:val="uk-UA"/>
        </w:rPr>
        <w:t>результати аналізу різних визначень поняття «стратегічне управління»</w:t>
      </w:r>
      <w:r w:rsidR="00E9224C" w:rsidRPr="00913B0C">
        <w:rPr>
          <w:sz w:val="28"/>
          <w:szCs w:val="28"/>
          <w:lang w:val="uk-UA"/>
        </w:rPr>
        <w:t>; змісту, структури та принципів стратегічного управління;</w:t>
      </w:r>
      <w:r w:rsidR="00E92E54" w:rsidRPr="00913B0C">
        <w:rPr>
          <w:sz w:val="28"/>
          <w:szCs w:val="28"/>
          <w:lang w:val="uk-UA"/>
        </w:rPr>
        <w:t xml:space="preserve"> відмінностей закладу освіти від виробничої або комерційної організації</w:t>
      </w:r>
      <w:r w:rsidR="00354290" w:rsidRPr="00913B0C">
        <w:rPr>
          <w:sz w:val="28"/>
          <w:szCs w:val="28"/>
          <w:lang w:val="uk-UA"/>
        </w:rPr>
        <w:t xml:space="preserve"> [1-</w:t>
      </w:r>
      <w:r w:rsidR="00E9224C" w:rsidRPr="00913B0C">
        <w:rPr>
          <w:sz w:val="28"/>
          <w:szCs w:val="28"/>
          <w:lang w:val="uk-UA"/>
        </w:rPr>
        <w:t>9</w:t>
      </w:r>
      <w:r w:rsidR="00354290" w:rsidRPr="00913B0C">
        <w:rPr>
          <w:sz w:val="28"/>
          <w:szCs w:val="28"/>
          <w:lang w:val="uk-UA"/>
        </w:rPr>
        <w:t>]</w:t>
      </w:r>
      <w:r w:rsidR="00E92E54" w:rsidRPr="00913B0C">
        <w:rPr>
          <w:sz w:val="28"/>
          <w:szCs w:val="28"/>
          <w:lang w:val="uk-UA"/>
        </w:rPr>
        <w:t xml:space="preserve">, </w:t>
      </w:r>
      <w:r w:rsidRPr="00913B0C">
        <w:rPr>
          <w:sz w:val="28"/>
          <w:szCs w:val="28"/>
          <w:lang w:val="uk-UA"/>
        </w:rPr>
        <w:t>ми</w:t>
      </w:r>
      <w:r w:rsidR="00E92E54" w:rsidRPr="00913B0C">
        <w:rPr>
          <w:sz w:val="28"/>
          <w:szCs w:val="28"/>
          <w:lang w:val="uk-UA"/>
        </w:rPr>
        <w:t xml:space="preserve"> виділи</w:t>
      </w:r>
      <w:r w:rsidRPr="00913B0C">
        <w:rPr>
          <w:sz w:val="28"/>
          <w:szCs w:val="28"/>
          <w:lang w:val="uk-UA"/>
        </w:rPr>
        <w:t>л</w:t>
      </w:r>
      <w:r w:rsidR="00E92E54" w:rsidRPr="00913B0C">
        <w:rPr>
          <w:sz w:val="28"/>
          <w:szCs w:val="28"/>
          <w:lang w:val="uk-UA"/>
        </w:rPr>
        <w:t>и переваги та обмеження стратегічного управління в системі освіти.</w:t>
      </w:r>
    </w:p>
    <w:p w:rsidR="00E92E54" w:rsidRDefault="00E92E54" w:rsidP="00782F2B">
      <w:pPr>
        <w:pStyle w:val="a3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Переваги стратегічного управління в системі освіти:</w:t>
      </w:r>
    </w:p>
    <w:p w:rsidR="00913B0C" w:rsidRPr="00913B0C" w:rsidRDefault="00E92E54" w:rsidP="00782F2B">
      <w:pPr>
        <w:pStyle w:val="a3"/>
        <w:numPr>
          <w:ilvl w:val="0"/>
          <w:numId w:val="9"/>
        </w:numPr>
        <w:shd w:val="clear" w:color="auto" w:fill="FFFFFF"/>
        <w:tabs>
          <w:tab w:val="left" w:pos="851"/>
        </w:tabs>
        <w:spacing w:before="0" w:beforeAutospacing="0" w:after="0" w:afterAutospacing="0" w:line="360" w:lineRule="auto"/>
        <w:ind w:left="0" w:firstLine="567"/>
        <w:jc w:val="both"/>
        <w:rPr>
          <w:color w:val="242B2D"/>
          <w:sz w:val="28"/>
          <w:szCs w:val="28"/>
          <w:lang w:val="uk-UA"/>
        </w:rPr>
      </w:pPr>
      <w:r w:rsidRPr="00913B0C">
        <w:rPr>
          <w:sz w:val="28"/>
          <w:szCs w:val="28"/>
          <w:lang w:val="uk-UA"/>
        </w:rPr>
        <w:t xml:space="preserve">гнучка і своєчасна реакція на зовнішні виклики внутрішнім змінами </w:t>
      </w:r>
      <w:r w:rsidR="00913B0C" w:rsidRPr="00913B0C">
        <w:rPr>
          <w:sz w:val="28"/>
          <w:szCs w:val="28"/>
          <w:lang w:val="uk-UA"/>
        </w:rPr>
        <w:t>в закладі освіти</w:t>
      </w:r>
      <w:r w:rsidR="00913B0C">
        <w:rPr>
          <w:sz w:val="28"/>
          <w:szCs w:val="28"/>
          <w:lang w:val="uk-UA"/>
        </w:rPr>
        <w:t>;</w:t>
      </w:r>
    </w:p>
    <w:p w:rsidR="00913B0C" w:rsidRPr="00913B0C" w:rsidRDefault="00913B0C" w:rsidP="00782F2B">
      <w:pPr>
        <w:pStyle w:val="a3"/>
        <w:numPr>
          <w:ilvl w:val="0"/>
          <w:numId w:val="9"/>
        </w:numPr>
        <w:shd w:val="clear" w:color="auto" w:fill="FFFFFF"/>
        <w:tabs>
          <w:tab w:val="left" w:pos="851"/>
        </w:tabs>
        <w:spacing w:before="0" w:beforeAutospacing="0" w:after="0" w:afterAutospacing="0" w:line="360" w:lineRule="auto"/>
        <w:ind w:left="0" w:firstLine="567"/>
        <w:jc w:val="both"/>
        <w:rPr>
          <w:color w:val="242B2D"/>
          <w:sz w:val="28"/>
          <w:szCs w:val="28"/>
          <w:lang w:val="uk-UA"/>
        </w:rPr>
      </w:pPr>
      <w:proofErr w:type="spellStart"/>
      <w:r w:rsidRPr="00B8454B">
        <w:rPr>
          <w:sz w:val="28"/>
          <w:szCs w:val="28"/>
        </w:rPr>
        <w:t>можливість</w:t>
      </w:r>
      <w:proofErr w:type="spellEnd"/>
      <w:r w:rsidRPr="00B8454B">
        <w:rPr>
          <w:sz w:val="28"/>
          <w:szCs w:val="28"/>
        </w:rPr>
        <w:t xml:space="preserve"> </w:t>
      </w:r>
      <w:proofErr w:type="spellStart"/>
      <w:r w:rsidRPr="00B8454B">
        <w:rPr>
          <w:sz w:val="28"/>
          <w:szCs w:val="28"/>
        </w:rPr>
        <w:t>враховувати</w:t>
      </w:r>
      <w:proofErr w:type="spellEnd"/>
      <w:r w:rsidRPr="00B8454B">
        <w:rPr>
          <w:sz w:val="28"/>
          <w:szCs w:val="28"/>
        </w:rPr>
        <w:t xml:space="preserve"> </w:t>
      </w:r>
      <w:proofErr w:type="spellStart"/>
      <w:r w:rsidRPr="00B8454B">
        <w:rPr>
          <w:sz w:val="28"/>
          <w:szCs w:val="28"/>
        </w:rPr>
        <w:t>зовнішні</w:t>
      </w:r>
      <w:proofErr w:type="spellEnd"/>
      <w:r w:rsidRPr="00B8454B">
        <w:rPr>
          <w:sz w:val="28"/>
          <w:szCs w:val="28"/>
        </w:rPr>
        <w:t xml:space="preserve"> та </w:t>
      </w:r>
      <w:proofErr w:type="spellStart"/>
      <w:r w:rsidRPr="00B8454B">
        <w:rPr>
          <w:sz w:val="28"/>
          <w:szCs w:val="28"/>
        </w:rPr>
        <w:t>внутрішні</w:t>
      </w:r>
      <w:proofErr w:type="spellEnd"/>
      <w:r w:rsidRPr="00B8454B">
        <w:rPr>
          <w:sz w:val="28"/>
          <w:szCs w:val="28"/>
        </w:rPr>
        <w:t xml:space="preserve"> </w:t>
      </w:r>
      <w:proofErr w:type="spellStart"/>
      <w:r w:rsidRPr="00B8454B">
        <w:rPr>
          <w:sz w:val="28"/>
          <w:szCs w:val="28"/>
        </w:rPr>
        <w:t>фактори</w:t>
      </w:r>
      <w:proofErr w:type="spellEnd"/>
      <w:r w:rsidRPr="00B8454B">
        <w:rPr>
          <w:sz w:val="28"/>
          <w:szCs w:val="28"/>
        </w:rPr>
        <w:t xml:space="preserve">, </w:t>
      </w:r>
      <w:proofErr w:type="spellStart"/>
      <w:r w:rsidRPr="00B8454B">
        <w:rPr>
          <w:sz w:val="28"/>
          <w:szCs w:val="28"/>
        </w:rPr>
        <w:t>що</w:t>
      </w:r>
      <w:proofErr w:type="spellEnd"/>
      <w:r w:rsidRPr="00B8454B">
        <w:rPr>
          <w:sz w:val="28"/>
          <w:szCs w:val="28"/>
        </w:rPr>
        <w:t xml:space="preserve"> </w:t>
      </w:r>
      <w:proofErr w:type="spellStart"/>
      <w:r w:rsidRPr="00B8454B">
        <w:rPr>
          <w:sz w:val="28"/>
          <w:szCs w:val="28"/>
        </w:rPr>
        <w:t>формують</w:t>
      </w:r>
      <w:proofErr w:type="spellEnd"/>
      <w:r w:rsidRPr="00B8454B">
        <w:rPr>
          <w:sz w:val="28"/>
          <w:szCs w:val="28"/>
        </w:rPr>
        <w:t xml:space="preserve"> </w:t>
      </w:r>
      <w:proofErr w:type="spellStart"/>
      <w:r w:rsidRPr="00B8454B">
        <w:rPr>
          <w:sz w:val="28"/>
          <w:szCs w:val="28"/>
        </w:rPr>
        <w:t>зміни</w:t>
      </w:r>
      <w:proofErr w:type="spellEnd"/>
      <w:r w:rsidRPr="00B8454B">
        <w:rPr>
          <w:sz w:val="28"/>
          <w:szCs w:val="28"/>
        </w:rPr>
        <w:t xml:space="preserve">, </w:t>
      </w:r>
      <w:proofErr w:type="spellStart"/>
      <w:r w:rsidRPr="00B8454B">
        <w:rPr>
          <w:sz w:val="28"/>
          <w:szCs w:val="28"/>
        </w:rPr>
        <w:t>зосередитись</w:t>
      </w:r>
      <w:proofErr w:type="spellEnd"/>
      <w:r w:rsidRPr="00B8454B">
        <w:rPr>
          <w:sz w:val="28"/>
          <w:szCs w:val="28"/>
        </w:rPr>
        <w:t xml:space="preserve"> на </w:t>
      </w:r>
      <w:proofErr w:type="spellStart"/>
      <w:r w:rsidRPr="00B8454B">
        <w:rPr>
          <w:sz w:val="28"/>
          <w:szCs w:val="28"/>
        </w:rPr>
        <w:t>вивченні</w:t>
      </w:r>
      <w:proofErr w:type="spellEnd"/>
      <w:r w:rsidRPr="00B8454B">
        <w:rPr>
          <w:sz w:val="28"/>
          <w:szCs w:val="28"/>
        </w:rPr>
        <w:t xml:space="preserve"> </w:t>
      </w:r>
      <w:proofErr w:type="spellStart"/>
      <w:r w:rsidRPr="00B8454B">
        <w:rPr>
          <w:sz w:val="28"/>
          <w:szCs w:val="28"/>
        </w:rPr>
        <w:t>цих</w:t>
      </w:r>
      <w:proofErr w:type="spellEnd"/>
      <w:r w:rsidRPr="00B8454B">
        <w:rPr>
          <w:sz w:val="28"/>
          <w:szCs w:val="28"/>
        </w:rPr>
        <w:t xml:space="preserve"> </w:t>
      </w:r>
      <w:proofErr w:type="spellStart"/>
      <w:r w:rsidRPr="00B8454B">
        <w:rPr>
          <w:sz w:val="28"/>
          <w:szCs w:val="28"/>
        </w:rPr>
        <w:t>факторів</w:t>
      </w:r>
      <w:proofErr w:type="spellEnd"/>
      <w:r w:rsidRPr="00B8454B">
        <w:rPr>
          <w:sz w:val="28"/>
          <w:szCs w:val="28"/>
        </w:rPr>
        <w:t>;</w:t>
      </w:r>
    </w:p>
    <w:p w:rsidR="00872AE5" w:rsidRPr="00913B0C" w:rsidRDefault="00913B0C" w:rsidP="00782F2B">
      <w:pPr>
        <w:pStyle w:val="a3"/>
        <w:numPr>
          <w:ilvl w:val="0"/>
          <w:numId w:val="9"/>
        </w:numPr>
        <w:shd w:val="clear" w:color="auto" w:fill="FFFFFF"/>
        <w:tabs>
          <w:tab w:val="left" w:pos="851"/>
        </w:tabs>
        <w:spacing w:before="0" w:beforeAutospacing="0" w:after="0" w:afterAutospacing="0" w:line="360" w:lineRule="auto"/>
        <w:ind w:left="0" w:firstLine="567"/>
        <w:jc w:val="both"/>
        <w:rPr>
          <w:color w:val="242B2D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</w:t>
      </w:r>
      <w:r w:rsidR="00872AE5" w:rsidRPr="00913B0C">
        <w:rPr>
          <w:color w:val="242B2D"/>
          <w:sz w:val="28"/>
          <w:szCs w:val="28"/>
          <w:lang w:val="uk-UA"/>
        </w:rPr>
        <w:t>ведення до мінімуму негативн</w:t>
      </w:r>
      <w:r w:rsidR="00234726" w:rsidRPr="00913B0C">
        <w:rPr>
          <w:color w:val="242B2D"/>
          <w:sz w:val="28"/>
          <w:szCs w:val="28"/>
          <w:lang w:val="uk-UA"/>
        </w:rPr>
        <w:t>их</w:t>
      </w:r>
      <w:r w:rsidR="00872AE5" w:rsidRPr="00913B0C">
        <w:rPr>
          <w:color w:val="242B2D"/>
          <w:sz w:val="28"/>
          <w:szCs w:val="28"/>
          <w:lang w:val="uk-UA"/>
        </w:rPr>
        <w:t xml:space="preserve"> наслідк</w:t>
      </w:r>
      <w:r w:rsidR="00234726" w:rsidRPr="00913B0C">
        <w:rPr>
          <w:color w:val="242B2D"/>
          <w:sz w:val="28"/>
          <w:szCs w:val="28"/>
          <w:lang w:val="uk-UA"/>
        </w:rPr>
        <w:t>ів</w:t>
      </w:r>
      <w:r w:rsidR="00872AE5" w:rsidRPr="00913B0C">
        <w:rPr>
          <w:color w:val="242B2D"/>
          <w:sz w:val="28"/>
          <w:szCs w:val="28"/>
          <w:lang w:val="uk-UA"/>
        </w:rPr>
        <w:t xml:space="preserve"> </w:t>
      </w:r>
      <w:r w:rsidR="00872AE5" w:rsidRPr="00913B0C">
        <w:rPr>
          <w:color w:val="000000"/>
          <w:sz w:val="28"/>
          <w:szCs w:val="28"/>
          <w:lang w:val="uk-UA"/>
        </w:rPr>
        <w:t xml:space="preserve">змін, що відбуваються, а також </w:t>
      </w:r>
      <w:proofErr w:type="spellStart"/>
      <w:r w:rsidR="00872AE5" w:rsidRPr="00913B0C">
        <w:rPr>
          <w:color w:val="242B2D"/>
          <w:sz w:val="28"/>
          <w:szCs w:val="28"/>
          <w:lang w:val="uk-UA"/>
        </w:rPr>
        <w:t>фактора</w:t>
      </w:r>
      <w:proofErr w:type="spellEnd"/>
      <w:r w:rsidR="00872AE5" w:rsidRPr="00913B0C">
        <w:rPr>
          <w:color w:val="242B2D"/>
          <w:sz w:val="28"/>
          <w:szCs w:val="28"/>
          <w:lang w:val="uk-UA"/>
        </w:rPr>
        <w:t xml:space="preserve"> «невизначеності майбутнього»</w:t>
      </w:r>
      <w:r w:rsidR="00234726" w:rsidRPr="00913B0C">
        <w:rPr>
          <w:color w:val="242B2D"/>
          <w:sz w:val="28"/>
          <w:szCs w:val="28"/>
          <w:lang w:val="uk-UA"/>
        </w:rPr>
        <w:t>;</w:t>
      </w:r>
    </w:p>
    <w:p w:rsidR="00872AE5" w:rsidRPr="00B8454B" w:rsidRDefault="00234726" w:rsidP="00782F2B">
      <w:pPr>
        <w:pStyle w:val="a3"/>
        <w:numPr>
          <w:ilvl w:val="0"/>
          <w:numId w:val="9"/>
        </w:numPr>
        <w:shd w:val="clear" w:color="auto" w:fill="FFFFFF"/>
        <w:tabs>
          <w:tab w:val="left" w:pos="851"/>
          <w:tab w:val="left" w:pos="993"/>
        </w:tabs>
        <w:spacing w:before="0" w:beforeAutospacing="0" w:after="0" w:afterAutospacing="0" w:line="360" w:lineRule="auto"/>
        <w:ind w:left="0" w:firstLine="567"/>
        <w:jc w:val="both"/>
        <w:rPr>
          <w:color w:val="242B2D"/>
          <w:sz w:val="28"/>
          <w:szCs w:val="28"/>
          <w:lang w:val="uk-UA"/>
        </w:rPr>
      </w:pPr>
      <w:r w:rsidRPr="00B8454B">
        <w:rPr>
          <w:color w:val="242B2D"/>
          <w:sz w:val="28"/>
          <w:szCs w:val="28"/>
          <w:lang w:val="uk-UA"/>
        </w:rPr>
        <w:t>з</w:t>
      </w:r>
      <w:r w:rsidR="00872AE5" w:rsidRPr="00B8454B">
        <w:rPr>
          <w:color w:val="242B2D"/>
          <w:sz w:val="28"/>
          <w:szCs w:val="28"/>
          <w:lang w:val="uk-UA"/>
        </w:rPr>
        <w:t>осередження</w:t>
      </w:r>
      <w:r w:rsidR="00872AE5" w:rsidRPr="00F03C10">
        <w:rPr>
          <w:color w:val="242B2D"/>
          <w:sz w:val="28"/>
          <w:szCs w:val="28"/>
          <w:lang w:val="uk-UA"/>
        </w:rPr>
        <w:t xml:space="preserve"> на вивченні </w:t>
      </w:r>
      <w:r w:rsidR="00F03C10">
        <w:rPr>
          <w:color w:val="242B2D"/>
          <w:sz w:val="28"/>
          <w:szCs w:val="28"/>
          <w:lang w:val="uk-UA"/>
        </w:rPr>
        <w:t xml:space="preserve">зовнішніх факторів та </w:t>
      </w:r>
      <w:r w:rsidR="00F03C10" w:rsidRPr="00FC0600">
        <w:rPr>
          <w:rFonts w:eastAsia="TimesNewRomanPSMT"/>
          <w:sz w:val="28"/>
          <w:szCs w:val="28"/>
          <w:lang w:val="uk-UA"/>
        </w:rPr>
        <w:t xml:space="preserve">формування механізму взаємодії </w:t>
      </w:r>
      <w:r w:rsidR="00F03C10">
        <w:rPr>
          <w:rFonts w:eastAsia="TimesNewRomanPSMT"/>
          <w:sz w:val="28"/>
          <w:szCs w:val="28"/>
          <w:lang w:val="uk-UA"/>
        </w:rPr>
        <w:t>закладу освіти</w:t>
      </w:r>
      <w:r w:rsidR="00F03C10" w:rsidRPr="00FC0600">
        <w:rPr>
          <w:rFonts w:eastAsia="TimesNewRomanPSMT"/>
          <w:sz w:val="28"/>
          <w:szCs w:val="28"/>
          <w:lang w:val="uk-UA"/>
        </w:rPr>
        <w:t xml:space="preserve"> з нестабільним зовнішнім середовищем</w:t>
      </w:r>
      <w:r w:rsidRPr="00B8454B">
        <w:rPr>
          <w:color w:val="242B2D"/>
          <w:sz w:val="28"/>
          <w:szCs w:val="28"/>
          <w:lang w:val="uk-UA"/>
        </w:rPr>
        <w:t>;</w:t>
      </w:r>
      <w:r w:rsidR="00F03C10" w:rsidRPr="00F03C10">
        <w:rPr>
          <w:rFonts w:eastAsia="TimesNewRomanPSMT"/>
          <w:sz w:val="28"/>
          <w:szCs w:val="28"/>
          <w:lang w:val="uk-UA"/>
        </w:rPr>
        <w:t xml:space="preserve"> </w:t>
      </w:r>
    </w:p>
    <w:p w:rsidR="00872AE5" w:rsidRPr="00B8454B" w:rsidRDefault="00BD64D2" w:rsidP="00782F2B">
      <w:pPr>
        <w:pStyle w:val="a3"/>
        <w:numPr>
          <w:ilvl w:val="0"/>
          <w:numId w:val="9"/>
        </w:numPr>
        <w:shd w:val="clear" w:color="auto" w:fill="FFFFFF"/>
        <w:tabs>
          <w:tab w:val="left" w:pos="851"/>
          <w:tab w:val="left" w:pos="993"/>
        </w:tabs>
        <w:spacing w:before="0" w:beforeAutospacing="0" w:after="0" w:afterAutospacing="0" w:line="360" w:lineRule="auto"/>
        <w:ind w:left="0" w:firstLine="567"/>
        <w:jc w:val="both"/>
        <w:rPr>
          <w:color w:val="242B2D"/>
          <w:sz w:val="28"/>
          <w:szCs w:val="28"/>
          <w:lang w:val="uk-UA"/>
        </w:rPr>
      </w:pPr>
      <w:r w:rsidRPr="00B8454B">
        <w:rPr>
          <w:color w:val="000000"/>
          <w:sz w:val="28"/>
          <w:szCs w:val="28"/>
          <w:lang w:val="uk-UA"/>
        </w:rPr>
        <w:t>о</w:t>
      </w:r>
      <w:r w:rsidR="00872AE5" w:rsidRPr="00B8454B">
        <w:rPr>
          <w:color w:val="000000"/>
          <w:sz w:val="28"/>
          <w:szCs w:val="28"/>
          <w:lang w:val="uk-UA"/>
        </w:rPr>
        <w:t>рієнтація на пошук альтернативних варіантів досягнення цілей, тобто допустимих цілей у межах визначених цілей та наявних обмежень;</w:t>
      </w:r>
    </w:p>
    <w:p w:rsidR="00872AE5" w:rsidRPr="00B8454B" w:rsidRDefault="00BD64D2" w:rsidP="00782F2B">
      <w:pPr>
        <w:pStyle w:val="a3"/>
        <w:numPr>
          <w:ilvl w:val="0"/>
          <w:numId w:val="9"/>
        </w:numPr>
        <w:shd w:val="clear" w:color="auto" w:fill="FFFFFF"/>
        <w:tabs>
          <w:tab w:val="left" w:pos="851"/>
          <w:tab w:val="left" w:pos="993"/>
        </w:tabs>
        <w:spacing w:before="0" w:beforeAutospacing="0" w:after="0" w:afterAutospacing="0" w:line="360" w:lineRule="auto"/>
        <w:ind w:left="0" w:firstLine="567"/>
        <w:jc w:val="both"/>
        <w:rPr>
          <w:color w:val="242B2D"/>
          <w:sz w:val="28"/>
          <w:szCs w:val="28"/>
          <w:lang w:val="uk-UA"/>
        </w:rPr>
      </w:pPr>
      <w:r w:rsidRPr="00B8454B">
        <w:rPr>
          <w:color w:val="000000"/>
          <w:sz w:val="28"/>
          <w:szCs w:val="28"/>
          <w:lang w:val="uk-UA"/>
        </w:rPr>
        <w:t>в</w:t>
      </w:r>
      <w:r w:rsidR="00872AE5" w:rsidRPr="00B8454B">
        <w:rPr>
          <w:color w:val="000000"/>
          <w:sz w:val="28"/>
          <w:szCs w:val="28"/>
          <w:lang w:val="uk-UA"/>
        </w:rPr>
        <w:t xml:space="preserve">изначення можливостей і загроз, сильних та слабких сторін діяльності </w:t>
      </w:r>
      <w:r w:rsidR="00913B0C">
        <w:rPr>
          <w:color w:val="000000"/>
          <w:sz w:val="28"/>
          <w:szCs w:val="28"/>
          <w:lang w:val="uk-UA"/>
        </w:rPr>
        <w:t>закладу освіти</w:t>
      </w:r>
      <w:r w:rsidR="00872AE5" w:rsidRPr="00B8454B">
        <w:rPr>
          <w:color w:val="000000"/>
          <w:sz w:val="28"/>
          <w:szCs w:val="28"/>
          <w:lang w:val="uk-UA"/>
        </w:rPr>
        <w:t>, врахування їх при встановленні цілей і формулюванні стратегій для забезпечення вп</w:t>
      </w:r>
      <w:r w:rsidR="00913B0C">
        <w:rPr>
          <w:color w:val="000000"/>
          <w:sz w:val="28"/>
          <w:szCs w:val="28"/>
          <w:lang w:val="uk-UA"/>
        </w:rPr>
        <w:t>ливу на ці аспекти вже сьогодні;</w:t>
      </w:r>
    </w:p>
    <w:p w:rsidR="00872AE5" w:rsidRPr="00B8454B" w:rsidRDefault="00BD64D2" w:rsidP="00782F2B">
      <w:pPr>
        <w:pStyle w:val="a3"/>
        <w:numPr>
          <w:ilvl w:val="0"/>
          <w:numId w:val="9"/>
        </w:numPr>
        <w:shd w:val="clear" w:color="auto" w:fill="FFFFFF"/>
        <w:tabs>
          <w:tab w:val="left" w:pos="851"/>
          <w:tab w:val="left" w:pos="993"/>
        </w:tabs>
        <w:spacing w:before="0" w:beforeAutospacing="0" w:after="0" w:afterAutospacing="0" w:line="360" w:lineRule="auto"/>
        <w:ind w:left="0" w:firstLine="567"/>
        <w:jc w:val="both"/>
        <w:rPr>
          <w:color w:val="242B2D"/>
          <w:sz w:val="28"/>
          <w:szCs w:val="28"/>
          <w:lang w:val="uk-UA"/>
        </w:rPr>
      </w:pPr>
      <w:r w:rsidRPr="00B8454B">
        <w:rPr>
          <w:color w:val="000000"/>
          <w:sz w:val="28"/>
          <w:szCs w:val="28"/>
          <w:lang w:val="uk-UA"/>
        </w:rPr>
        <w:t>р</w:t>
      </w:r>
      <w:r w:rsidR="00872AE5" w:rsidRPr="00B8454B">
        <w:rPr>
          <w:color w:val="000000"/>
          <w:sz w:val="28"/>
          <w:szCs w:val="28"/>
          <w:lang w:val="uk-UA"/>
        </w:rPr>
        <w:t>озподіл відповідальності не лише між напрямками діяльності, а й між поточною та майбутньою діяльністю</w:t>
      </w:r>
      <w:r w:rsidR="00913B0C">
        <w:rPr>
          <w:color w:val="000000"/>
          <w:sz w:val="28"/>
          <w:szCs w:val="28"/>
          <w:lang w:val="uk-UA"/>
        </w:rPr>
        <w:t>;</w:t>
      </w:r>
    </w:p>
    <w:p w:rsidR="00E92E54" w:rsidRPr="00B8454B" w:rsidRDefault="00BD64D2" w:rsidP="00782F2B">
      <w:pPr>
        <w:pStyle w:val="a3"/>
        <w:numPr>
          <w:ilvl w:val="0"/>
          <w:numId w:val="9"/>
        </w:numPr>
        <w:shd w:val="clear" w:color="auto" w:fill="FFFFFF"/>
        <w:tabs>
          <w:tab w:val="left" w:pos="851"/>
          <w:tab w:val="left" w:pos="993"/>
        </w:tabs>
        <w:spacing w:before="0" w:beforeAutospacing="0" w:after="0" w:afterAutospacing="0" w:line="360" w:lineRule="auto"/>
        <w:ind w:left="0" w:firstLine="567"/>
        <w:jc w:val="both"/>
        <w:rPr>
          <w:color w:val="242B2D"/>
          <w:sz w:val="28"/>
          <w:szCs w:val="28"/>
          <w:lang w:val="uk-UA"/>
        </w:rPr>
      </w:pPr>
      <w:r w:rsidRPr="00B8454B">
        <w:rPr>
          <w:color w:val="000000"/>
          <w:sz w:val="28"/>
          <w:szCs w:val="28"/>
          <w:lang w:val="uk-UA"/>
        </w:rPr>
        <w:t>з</w:t>
      </w:r>
      <w:r w:rsidR="00872AE5" w:rsidRPr="00B8454B">
        <w:rPr>
          <w:color w:val="000000"/>
          <w:sz w:val="28"/>
          <w:szCs w:val="28"/>
          <w:lang w:val="uk-UA"/>
        </w:rPr>
        <w:t>в'язок поточних рішень з майбутніми результатами, організоване осмислення рішень з прогнозуванням їхніх наслідків</w:t>
      </w:r>
      <w:r w:rsidR="00913B0C">
        <w:rPr>
          <w:color w:val="000000"/>
          <w:sz w:val="28"/>
          <w:szCs w:val="28"/>
          <w:lang w:val="uk-UA"/>
        </w:rPr>
        <w:t>;</w:t>
      </w:r>
    </w:p>
    <w:p w:rsidR="007E3BFB" w:rsidRPr="00B8454B" w:rsidRDefault="007E3BFB" w:rsidP="007E3BFB">
      <w:pPr>
        <w:pStyle w:val="a5"/>
        <w:numPr>
          <w:ilvl w:val="0"/>
          <w:numId w:val="9"/>
        </w:numPr>
        <w:tabs>
          <w:tab w:val="left" w:pos="851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B8454B">
        <w:rPr>
          <w:sz w:val="28"/>
          <w:szCs w:val="28"/>
        </w:rPr>
        <w:lastRenderedPageBreak/>
        <w:t>можливість отримати необхідну інформаційну базу для прийняття стратегічних і тактичних рішень;</w:t>
      </w:r>
    </w:p>
    <w:p w:rsidR="007E3BFB" w:rsidRPr="00B8454B" w:rsidRDefault="007E3BFB" w:rsidP="007E3BFB">
      <w:pPr>
        <w:pStyle w:val="a5"/>
        <w:numPr>
          <w:ilvl w:val="0"/>
          <w:numId w:val="9"/>
        </w:numPr>
        <w:tabs>
          <w:tab w:val="left" w:pos="851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B8454B">
        <w:rPr>
          <w:sz w:val="28"/>
          <w:szCs w:val="28"/>
        </w:rPr>
        <w:t>полегшення роботи по забезпеченню довго- та короткостроков</w:t>
      </w:r>
      <w:r w:rsidR="00BB233E">
        <w:rPr>
          <w:sz w:val="28"/>
          <w:szCs w:val="28"/>
        </w:rPr>
        <w:t>их</w:t>
      </w:r>
      <w:r w:rsidR="00BB233E" w:rsidRPr="00FC0600">
        <w:rPr>
          <w:rFonts w:eastAsia="TimesNewRomanPSMT"/>
          <w:sz w:val="28"/>
          <w:szCs w:val="28"/>
          <w:lang w:eastAsia="ru-RU"/>
        </w:rPr>
        <w:t xml:space="preserve"> конкурентних</w:t>
      </w:r>
      <w:r w:rsidR="00BB233E" w:rsidRPr="00FC60BF">
        <w:rPr>
          <w:rFonts w:eastAsia="TimesNewRomanPSMT"/>
          <w:sz w:val="28"/>
          <w:szCs w:val="28"/>
          <w:lang w:eastAsia="ru-RU"/>
        </w:rPr>
        <w:t xml:space="preserve"> переваг</w:t>
      </w:r>
      <w:r w:rsidRPr="00B8454B">
        <w:rPr>
          <w:sz w:val="28"/>
          <w:szCs w:val="28"/>
        </w:rPr>
        <w:t>;</w:t>
      </w:r>
    </w:p>
    <w:p w:rsidR="007E3BFB" w:rsidRPr="00B8454B" w:rsidRDefault="007E3BFB" w:rsidP="007E3BFB">
      <w:pPr>
        <w:pStyle w:val="a5"/>
        <w:numPr>
          <w:ilvl w:val="0"/>
          <w:numId w:val="9"/>
        </w:numPr>
        <w:tabs>
          <w:tab w:val="left" w:pos="851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B8454B">
        <w:rPr>
          <w:sz w:val="28"/>
          <w:szCs w:val="28"/>
        </w:rPr>
        <w:t xml:space="preserve">можливість зробити управління </w:t>
      </w:r>
      <w:r w:rsidR="00BD64D2" w:rsidRPr="00B8454B">
        <w:rPr>
          <w:sz w:val="28"/>
          <w:szCs w:val="28"/>
        </w:rPr>
        <w:t xml:space="preserve">закладом освіти </w:t>
      </w:r>
      <w:r w:rsidRPr="00B8454B">
        <w:rPr>
          <w:sz w:val="28"/>
          <w:szCs w:val="28"/>
        </w:rPr>
        <w:t>більш керованим, оскільки за наявності системи стратегічних планів є змога порівнювати досягнуті результати з поставленими цілями;</w:t>
      </w:r>
    </w:p>
    <w:p w:rsidR="007E3BFB" w:rsidRPr="00B8454B" w:rsidRDefault="007E3BFB" w:rsidP="007E3BFB">
      <w:pPr>
        <w:pStyle w:val="a5"/>
        <w:numPr>
          <w:ilvl w:val="0"/>
          <w:numId w:val="9"/>
        </w:numPr>
        <w:tabs>
          <w:tab w:val="left" w:pos="851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B8454B">
        <w:rPr>
          <w:sz w:val="28"/>
          <w:szCs w:val="28"/>
        </w:rPr>
        <w:t>можливість встановлення системи стимулювання підлеглих для розвитку гнучкості та пристосованості закладу</w:t>
      </w:r>
      <w:r w:rsidR="00BD64D2" w:rsidRPr="00B8454B">
        <w:rPr>
          <w:sz w:val="28"/>
          <w:szCs w:val="28"/>
        </w:rPr>
        <w:t xml:space="preserve"> освіти</w:t>
      </w:r>
      <w:r w:rsidRPr="00B8454B">
        <w:rPr>
          <w:sz w:val="28"/>
          <w:szCs w:val="28"/>
        </w:rPr>
        <w:t xml:space="preserve"> та окремих його </w:t>
      </w:r>
      <w:r w:rsidR="00BD64D2" w:rsidRPr="00B8454B">
        <w:rPr>
          <w:sz w:val="28"/>
          <w:szCs w:val="28"/>
        </w:rPr>
        <w:t xml:space="preserve">структурних підрозділів </w:t>
      </w:r>
      <w:r w:rsidRPr="00B8454B">
        <w:rPr>
          <w:sz w:val="28"/>
          <w:szCs w:val="28"/>
        </w:rPr>
        <w:t>до змін;</w:t>
      </w:r>
    </w:p>
    <w:p w:rsidR="007E3BFB" w:rsidRPr="00B8454B" w:rsidRDefault="007E3BFB" w:rsidP="007E3BFB">
      <w:pPr>
        <w:pStyle w:val="a5"/>
        <w:numPr>
          <w:ilvl w:val="0"/>
          <w:numId w:val="9"/>
        </w:numPr>
        <w:tabs>
          <w:tab w:val="left" w:pos="851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B8454B">
        <w:rPr>
          <w:sz w:val="28"/>
          <w:szCs w:val="28"/>
        </w:rPr>
        <w:t>забезпечення динамічності змін через прискорення практичних дій щодо реалізації стратегічних планів на основі відповідної системи регулювання, контролю та аналізу;</w:t>
      </w:r>
    </w:p>
    <w:p w:rsidR="007E3BFB" w:rsidRDefault="007E3BFB" w:rsidP="007E3BFB">
      <w:pPr>
        <w:pStyle w:val="a5"/>
        <w:numPr>
          <w:ilvl w:val="0"/>
          <w:numId w:val="9"/>
        </w:numPr>
        <w:tabs>
          <w:tab w:val="left" w:pos="851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B8454B">
        <w:rPr>
          <w:sz w:val="28"/>
          <w:szCs w:val="28"/>
        </w:rPr>
        <w:t>формування системи зовнішніх зав’язків, які є сприйнятливими до змін і дають мож</w:t>
      </w:r>
      <w:r w:rsidR="001B57DE">
        <w:rPr>
          <w:sz w:val="28"/>
          <w:szCs w:val="28"/>
        </w:rPr>
        <w:t>ливість досягти майбутніх цілей;</w:t>
      </w:r>
      <w:bookmarkStart w:id="0" w:name="_GoBack"/>
      <w:bookmarkEnd w:id="0"/>
    </w:p>
    <w:p w:rsidR="0079779C" w:rsidRPr="00B8454B" w:rsidRDefault="0079779C" w:rsidP="007E3BFB">
      <w:pPr>
        <w:pStyle w:val="a5"/>
        <w:numPr>
          <w:ilvl w:val="0"/>
          <w:numId w:val="9"/>
        </w:numPr>
        <w:tabs>
          <w:tab w:val="left" w:pos="851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FC60BF">
        <w:rPr>
          <w:rFonts w:eastAsia="TimesNewRomanPSMT"/>
          <w:sz w:val="28"/>
          <w:szCs w:val="28"/>
          <w:lang w:eastAsia="ru-RU"/>
        </w:rPr>
        <w:t xml:space="preserve">забезпечення адаптивності </w:t>
      </w:r>
      <w:r w:rsidR="001B57DE">
        <w:rPr>
          <w:rFonts w:eastAsia="TimesNewRomanPSMT"/>
          <w:sz w:val="28"/>
          <w:szCs w:val="28"/>
          <w:lang w:eastAsia="ru-RU"/>
        </w:rPr>
        <w:t>закладу освіти та його довготривалого життєвого циклу.</w:t>
      </w:r>
    </w:p>
    <w:p w:rsidR="00E92E54" w:rsidRDefault="00E92E54" w:rsidP="00782F2B">
      <w:pPr>
        <w:pStyle w:val="a3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sz w:val="28"/>
          <w:szCs w:val="28"/>
          <w:lang w:val="uk-UA"/>
        </w:rPr>
      </w:pPr>
      <w:r w:rsidRPr="00B8454B">
        <w:rPr>
          <w:sz w:val="28"/>
          <w:szCs w:val="28"/>
          <w:lang w:val="uk-UA"/>
        </w:rPr>
        <w:t>Обмеження стратегічного управління в системі</w:t>
      </w:r>
      <w:r>
        <w:rPr>
          <w:sz w:val="28"/>
          <w:szCs w:val="28"/>
          <w:lang w:val="uk-UA"/>
        </w:rPr>
        <w:t xml:space="preserve"> освіти:</w:t>
      </w:r>
    </w:p>
    <w:p w:rsidR="00A65AB0" w:rsidRPr="00782F2B" w:rsidRDefault="00E07404" w:rsidP="00782F2B">
      <w:pPr>
        <w:pStyle w:val="a3"/>
        <w:numPr>
          <w:ilvl w:val="0"/>
          <w:numId w:val="9"/>
        </w:numPr>
        <w:shd w:val="clear" w:color="auto" w:fill="FFFFFF"/>
        <w:tabs>
          <w:tab w:val="left" w:pos="851"/>
        </w:tabs>
        <w:spacing w:before="0" w:beforeAutospacing="0" w:after="0" w:afterAutospacing="0" w:line="360" w:lineRule="auto"/>
        <w:ind w:left="0" w:firstLine="567"/>
        <w:jc w:val="both"/>
        <w:rPr>
          <w:color w:val="242B2D"/>
          <w:sz w:val="28"/>
          <w:szCs w:val="28"/>
        </w:rPr>
      </w:pPr>
      <w:r>
        <w:rPr>
          <w:color w:val="242B2D"/>
          <w:sz w:val="28"/>
          <w:szCs w:val="28"/>
          <w:lang w:val="uk-UA"/>
        </w:rPr>
        <w:t>с</w:t>
      </w:r>
      <w:proofErr w:type="spellStart"/>
      <w:r w:rsidR="00A65AB0" w:rsidRPr="00782F2B">
        <w:rPr>
          <w:color w:val="242B2D"/>
          <w:sz w:val="28"/>
          <w:szCs w:val="28"/>
        </w:rPr>
        <w:t>тратегічне</w:t>
      </w:r>
      <w:proofErr w:type="spellEnd"/>
      <w:r w:rsidR="00A65AB0" w:rsidRPr="00782F2B">
        <w:rPr>
          <w:color w:val="242B2D"/>
          <w:sz w:val="28"/>
          <w:szCs w:val="28"/>
        </w:rPr>
        <w:t xml:space="preserve"> </w:t>
      </w:r>
      <w:proofErr w:type="spellStart"/>
      <w:r w:rsidR="00A65AB0" w:rsidRPr="00782F2B">
        <w:rPr>
          <w:color w:val="242B2D"/>
          <w:sz w:val="28"/>
          <w:szCs w:val="28"/>
        </w:rPr>
        <w:t>управління</w:t>
      </w:r>
      <w:proofErr w:type="spellEnd"/>
      <w:r w:rsidR="00A65AB0" w:rsidRPr="00782F2B">
        <w:rPr>
          <w:color w:val="242B2D"/>
          <w:sz w:val="28"/>
          <w:szCs w:val="28"/>
        </w:rPr>
        <w:t xml:space="preserve"> не </w:t>
      </w:r>
      <w:proofErr w:type="spellStart"/>
      <w:r w:rsidR="00A65AB0" w:rsidRPr="00782F2B">
        <w:rPr>
          <w:color w:val="242B2D"/>
          <w:sz w:val="28"/>
          <w:szCs w:val="28"/>
        </w:rPr>
        <w:t>дає</w:t>
      </w:r>
      <w:proofErr w:type="spellEnd"/>
      <w:r w:rsidR="00A65AB0" w:rsidRPr="00782F2B">
        <w:rPr>
          <w:color w:val="242B2D"/>
          <w:sz w:val="28"/>
          <w:szCs w:val="28"/>
        </w:rPr>
        <w:t xml:space="preserve"> </w:t>
      </w:r>
      <w:proofErr w:type="spellStart"/>
      <w:r w:rsidR="00A65AB0" w:rsidRPr="00782F2B">
        <w:rPr>
          <w:color w:val="242B2D"/>
          <w:sz w:val="28"/>
          <w:szCs w:val="28"/>
        </w:rPr>
        <w:t>змоги</w:t>
      </w:r>
      <w:proofErr w:type="spellEnd"/>
      <w:r w:rsidR="00A65AB0" w:rsidRPr="00782F2B">
        <w:rPr>
          <w:color w:val="242B2D"/>
          <w:sz w:val="28"/>
          <w:szCs w:val="28"/>
        </w:rPr>
        <w:t xml:space="preserve"> точно т</w:t>
      </w:r>
      <w:r>
        <w:rPr>
          <w:color w:val="242B2D"/>
          <w:sz w:val="28"/>
          <w:szCs w:val="28"/>
        </w:rPr>
        <w:t xml:space="preserve">а детально </w:t>
      </w:r>
      <w:proofErr w:type="spellStart"/>
      <w:r>
        <w:rPr>
          <w:color w:val="242B2D"/>
          <w:sz w:val="28"/>
          <w:szCs w:val="28"/>
        </w:rPr>
        <w:t>передбачити</w:t>
      </w:r>
      <w:proofErr w:type="spellEnd"/>
      <w:r>
        <w:rPr>
          <w:color w:val="242B2D"/>
          <w:sz w:val="28"/>
          <w:szCs w:val="28"/>
        </w:rPr>
        <w:t xml:space="preserve"> </w:t>
      </w:r>
      <w:proofErr w:type="spellStart"/>
      <w:r>
        <w:rPr>
          <w:color w:val="242B2D"/>
          <w:sz w:val="28"/>
          <w:szCs w:val="28"/>
        </w:rPr>
        <w:t>майбутнє</w:t>
      </w:r>
      <w:proofErr w:type="spellEnd"/>
      <w:r>
        <w:rPr>
          <w:color w:val="242B2D"/>
          <w:sz w:val="28"/>
          <w:szCs w:val="28"/>
        </w:rPr>
        <w:t>;</w:t>
      </w:r>
    </w:p>
    <w:p w:rsidR="00A65AB0" w:rsidRPr="00782F2B" w:rsidRDefault="00E07404" w:rsidP="00782F2B">
      <w:pPr>
        <w:pStyle w:val="a3"/>
        <w:numPr>
          <w:ilvl w:val="0"/>
          <w:numId w:val="9"/>
        </w:numPr>
        <w:shd w:val="clear" w:color="auto" w:fill="FFFFFF"/>
        <w:tabs>
          <w:tab w:val="left" w:pos="851"/>
        </w:tabs>
        <w:spacing w:before="0" w:beforeAutospacing="0" w:after="0" w:afterAutospacing="0" w:line="360" w:lineRule="auto"/>
        <w:ind w:left="0" w:firstLine="567"/>
        <w:jc w:val="both"/>
        <w:rPr>
          <w:color w:val="242B2D"/>
          <w:sz w:val="28"/>
          <w:szCs w:val="28"/>
        </w:rPr>
      </w:pPr>
      <w:r>
        <w:rPr>
          <w:color w:val="242B2D"/>
          <w:sz w:val="28"/>
          <w:szCs w:val="28"/>
          <w:lang w:val="uk-UA"/>
        </w:rPr>
        <w:t>с</w:t>
      </w:r>
      <w:proofErr w:type="spellStart"/>
      <w:r w:rsidR="00A65AB0" w:rsidRPr="00782F2B">
        <w:rPr>
          <w:color w:val="242B2D"/>
          <w:sz w:val="28"/>
          <w:szCs w:val="28"/>
        </w:rPr>
        <w:t>тратегічне</w:t>
      </w:r>
      <w:proofErr w:type="spellEnd"/>
      <w:r w:rsidR="00A65AB0" w:rsidRPr="00782F2B">
        <w:rPr>
          <w:color w:val="242B2D"/>
          <w:sz w:val="28"/>
          <w:szCs w:val="28"/>
        </w:rPr>
        <w:t xml:space="preserve"> </w:t>
      </w:r>
      <w:proofErr w:type="spellStart"/>
      <w:r w:rsidR="00A65AB0" w:rsidRPr="00782F2B">
        <w:rPr>
          <w:color w:val="242B2D"/>
          <w:sz w:val="28"/>
          <w:szCs w:val="28"/>
        </w:rPr>
        <w:t>управління</w:t>
      </w:r>
      <w:proofErr w:type="spellEnd"/>
      <w:r>
        <w:rPr>
          <w:color w:val="242B2D"/>
          <w:sz w:val="28"/>
          <w:szCs w:val="28"/>
          <w:lang w:val="uk-UA"/>
        </w:rPr>
        <w:t xml:space="preserve"> не має</w:t>
      </w:r>
      <w:r w:rsidR="00A65AB0" w:rsidRPr="00782F2B">
        <w:rPr>
          <w:color w:val="242B2D"/>
          <w:sz w:val="28"/>
          <w:szCs w:val="28"/>
        </w:rPr>
        <w:t xml:space="preserve"> </w:t>
      </w:r>
      <w:r w:rsidRPr="00782F2B">
        <w:rPr>
          <w:color w:val="242B2D"/>
          <w:sz w:val="28"/>
          <w:szCs w:val="28"/>
        </w:rPr>
        <w:t>правил, процедур</w:t>
      </w:r>
      <w:r>
        <w:rPr>
          <w:color w:val="242B2D"/>
          <w:sz w:val="28"/>
          <w:szCs w:val="28"/>
          <w:lang w:val="uk-UA"/>
        </w:rPr>
        <w:t xml:space="preserve"> і</w:t>
      </w:r>
      <w:r w:rsidRPr="00782F2B">
        <w:rPr>
          <w:color w:val="242B2D"/>
          <w:sz w:val="28"/>
          <w:szCs w:val="28"/>
        </w:rPr>
        <w:t xml:space="preserve"> схем </w:t>
      </w:r>
      <w:proofErr w:type="spellStart"/>
      <w:r w:rsidRPr="00782F2B">
        <w:rPr>
          <w:color w:val="242B2D"/>
          <w:sz w:val="28"/>
          <w:szCs w:val="28"/>
        </w:rPr>
        <w:t>діяльності</w:t>
      </w:r>
      <w:proofErr w:type="spellEnd"/>
      <w:r>
        <w:rPr>
          <w:color w:val="242B2D"/>
          <w:sz w:val="28"/>
          <w:szCs w:val="28"/>
          <w:lang w:val="uk-UA"/>
        </w:rPr>
        <w:t xml:space="preserve"> та</w:t>
      </w:r>
      <w:r w:rsidRPr="00782F2B">
        <w:rPr>
          <w:color w:val="242B2D"/>
          <w:sz w:val="28"/>
          <w:szCs w:val="28"/>
        </w:rPr>
        <w:t xml:space="preserve"> не </w:t>
      </w:r>
      <w:proofErr w:type="spellStart"/>
      <w:r w:rsidRPr="00782F2B">
        <w:rPr>
          <w:color w:val="242B2D"/>
          <w:sz w:val="28"/>
          <w:szCs w:val="28"/>
        </w:rPr>
        <w:t>дає</w:t>
      </w:r>
      <w:proofErr w:type="spellEnd"/>
      <w:r w:rsidRPr="00782F2B">
        <w:rPr>
          <w:color w:val="242B2D"/>
          <w:sz w:val="28"/>
          <w:szCs w:val="28"/>
        </w:rPr>
        <w:t xml:space="preserve"> </w:t>
      </w:r>
      <w:proofErr w:type="spellStart"/>
      <w:r w:rsidRPr="00782F2B">
        <w:rPr>
          <w:color w:val="242B2D"/>
          <w:sz w:val="28"/>
          <w:szCs w:val="28"/>
        </w:rPr>
        <w:t>рекомендацій</w:t>
      </w:r>
      <w:proofErr w:type="spellEnd"/>
      <w:r w:rsidRPr="00782F2B">
        <w:rPr>
          <w:color w:val="242B2D"/>
          <w:sz w:val="28"/>
          <w:szCs w:val="28"/>
        </w:rPr>
        <w:t xml:space="preserve">, </w:t>
      </w:r>
      <w:proofErr w:type="spellStart"/>
      <w:r w:rsidRPr="00782F2B">
        <w:rPr>
          <w:color w:val="242B2D"/>
          <w:sz w:val="28"/>
          <w:szCs w:val="28"/>
        </w:rPr>
        <w:t>що</w:t>
      </w:r>
      <w:proofErr w:type="spellEnd"/>
      <w:r w:rsidRPr="00782F2B">
        <w:rPr>
          <w:color w:val="242B2D"/>
          <w:sz w:val="28"/>
          <w:szCs w:val="28"/>
        </w:rPr>
        <w:t xml:space="preserve"> та як </w:t>
      </w:r>
      <w:proofErr w:type="spellStart"/>
      <w:r w:rsidRPr="00782F2B">
        <w:rPr>
          <w:color w:val="242B2D"/>
          <w:sz w:val="28"/>
          <w:szCs w:val="28"/>
        </w:rPr>
        <w:t>робити</w:t>
      </w:r>
      <w:proofErr w:type="spellEnd"/>
      <w:r w:rsidR="00A65AB0" w:rsidRPr="00782F2B">
        <w:rPr>
          <w:color w:val="242B2D"/>
          <w:sz w:val="28"/>
          <w:szCs w:val="28"/>
        </w:rPr>
        <w:t xml:space="preserve">. </w:t>
      </w:r>
      <w:proofErr w:type="spellStart"/>
      <w:r w:rsidR="00A65AB0" w:rsidRPr="00782F2B">
        <w:rPr>
          <w:color w:val="242B2D"/>
          <w:sz w:val="28"/>
          <w:szCs w:val="28"/>
        </w:rPr>
        <w:t>Кожен</w:t>
      </w:r>
      <w:proofErr w:type="spellEnd"/>
      <w:r w:rsidR="00A65AB0" w:rsidRPr="00782F2B">
        <w:rPr>
          <w:color w:val="242B2D"/>
          <w:sz w:val="28"/>
          <w:szCs w:val="28"/>
        </w:rPr>
        <w:t xml:space="preserve"> </w:t>
      </w:r>
      <w:r>
        <w:rPr>
          <w:color w:val="242B2D"/>
          <w:sz w:val="28"/>
          <w:szCs w:val="28"/>
          <w:lang w:val="uk-UA"/>
        </w:rPr>
        <w:t>керівник закладу освіти</w:t>
      </w:r>
      <w:r w:rsidR="00A65AB0" w:rsidRPr="00782F2B">
        <w:rPr>
          <w:color w:val="242B2D"/>
          <w:sz w:val="28"/>
          <w:szCs w:val="28"/>
        </w:rPr>
        <w:t xml:space="preserve"> </w:t>
      </w:r>
      <w:proofErr w:type="spellStart"/>
      <w:r w:rsidR="00A65AB0" w:rsidRPr="00782F2B">
        <w:rPr>
          <w:color w:val="242B2D"/>
          <w:sz w:val="28"/>
          <w:szCs w:val="28"/>
        </w:rPr>
        <w:t>розуміє</w:t>
      </w:r>
      <w:proofErr w:type="spellEnd"/>
      <w:r w:rsidR="00A65AB0" w:rsidRPr="00782F2B">
        <w:rPr>
          <w:color w:val="242B2D"/>
          <w:sz w:val="28"/>
          <w:szCs w:val="28"/>
        </w:rPr>
        <w:t xml:space="preserve"> та </w:t>
      </w:r>
      <w:proofErr w:type="spellStart"/>
      <w:r w:rsidR="00A65AB0" w:rsidRPr="00782F2B">
        <w:rPr>
          <w:color w:val="242B2D"/>
          <w:sz w:val="28"/>
          <w:szCs w:val="28"/>
        </w:rPr>
        <w:t>реалізує</w:t>
      </w:r>
      <w:proofErr w:type="spellEnd"/>
      <w:r w:rsidR="00A65AB0" w:rsidRPr="00782F2B">
        <w:rPr>
          <w:color w:val="242B2D"/>
          <w:sz w:val="28"/>
          <w:szCs w:val="28"/>
        </w:rPr>
        <w:t xml:space="preserve"> </w:t>
      </w:r>
      <w:proofErr w:type="spellStart"/>
      <w:r w:rsidR="00A65AB0" w:rsidRPr="00782F2B">
        <w:rPr>
          <w:color w:val="242B2D"/>
          <w:sz w:val="28"/>
          <w:szCs w:val="28"/>
        </w:rPr>
        <w:t>стратегічне</w:t>
      </w:r>
      <w:proofErr w:type="spellEnd"/>
      <w:r w:rsidR="00A65AB0" w:rsidRPr="00782F2B">
        <w:rPr>
          <w:color w:val="242B2D"/>
          <w:sz w:val="28"/>
          <w:szCs w:val="28"/>
        </w:rPr>
        <w:t xml:space="preserve"> </w:t>
      </w:r>
      <w:proofErr w:type="spellStart"/>
      <w:r w:rsidR="00A65AB0" w:rsidRPr="00782F2B">
        <w:rPr>
          <w:color w:val="242B2D"/>
          <w:sz w:val="28"/>
          <w:szCs w:val="28"/>
        </w:rPr>
        <w:t>управління</w:t>
      </w:r>
      <w:proofErr w:type="spellEnd"/>
      <w:r w:rsidR="00A65AB0" w:rsidRPr="00782F2B">
        <w:rPr>
          <w:color w:val="242B2D"/>
          <w:sz w:val="28"/>
          <w:szCs w:val="28"/>
        </w:rPr>
        <w:t xml:space="preserve"> </w:t>
      </w:r>
      <w:proofErr w:type="spellStart"/>
      <w:r w:rsidR="00A65AB0" w:rsidRPr="00782F2B">
        <w:rPr>
          <w:color w:val="242B2D"/>
          <w:sz w:val="28"/>
          <w:szCs w:val="28"/>
        </w:rPr>
        <w:t>по-своєму</w:t>
      </w:r>
      <w:proofErr w:type="spellEnd"/>
      <w:r>
        <w:rPr>
          <w:color w:val="242B2D"/>
          <w:sz w:val="28"/>
          <w:szCs w:val="28"/>
          <w:lang w:val="uk-UA"/>
        </w:rPr>
        <w:t>;</w:t>
      </w:r>
    </w:p>
    <w:p w:rsidR="00A65AB0" w:rsidRPr="00F01D89" w:rsidRDefault="00E07404" w:rsidP="00782F2B">
      <w:pPr>
        <w:pStyle w:val="a3"/>
        <w:numPr>
          <w:ilvl w:val="0"/>
          <w:numId w:val="9"/>
        </w:numPr>
        <w:shd w:val="clear" w:color="auto" w:fill="FFFFFF"/>
        <w:tabs>
          <w:tab w:val="left" w:pos="851"/>
        </w:tabs>
        <w:spacing w:before="0" w:beforeAutospacing="0" w:after="0" w:afterAutospacing="0" w:line="360" w:lineRule="auto"/>
        <w:ind w:left="0" w:firstLine="567"/>
        <w:jc w:val="both"/>
        <w:rPr>
          <w:color w:val="242B2D"/>
          <w:sz w:val="28"/>
          <w:szCs w:val="28"/>
        </w:rPr>
      </w:pPr>
      <w:r>
        <w:rPr>
          <w:color w:val="242B2D"/>
          <w:sz w:val="28"/>
          <w:szCs w:val="28"/>
          <w:lang w:val="uk-UA"/>
        </w:rPr>
        <w:t>п</w:t>
      </w:r>
      <w:proofErr w:type="spellStart"/>
      <w:r w:rsidR="00A65AB0" w:rsidRPr="00782F2B">
        <w:rPr>
          <w:color w:val="242B2D"/>
          <w:sz w:val="28"/>
          <w:szCs w:val="28"/>
        </w:rPr>
        <w:t>роцес</w:t>
      </w:r>
      <w:proofErr w:type="spellEnd"/>
      <w:r w:rsidR="00A65AB0" w:rsidRPr="00782F2B">
        <w:rPr>
          <w:color w:val="242B2D"/>
          <w:sz w:val="28"/>
          <w:szCs w:val="28"/>
        </w:rPr>
        <w:t xml:space="preserve"> </w:t>
      </w:r>
      <w:proofErr w:type="spellStart"/>
      <w:r w:rsidR="00A65AB0" w:rsidRPr="00782F2B">
        <w:rPr>
          <w:color w:val="242B2D"/>
          <w:sz w:val="28"/>
          <w:szCs w:val="28"/>
        </w:rPr>
        <w:t>стратегічного</w:t>
      </w:r>
      <w:proofErr w:type="spellEnd"/>
      <w:r w:rsidR="00A65AB0" w:rsidRPr="00782F2B">
        <w:rPr>
          <w:color w:val="242B2D"/>
          <w:sz w:val="28"/>
          <w:szCs w:val="28"/>
        </w:rPr>
        <w:t xml:space="preserve"> </w:t>
      </w:r>
      <w:proofErr w:type="spellStart"/>
      <w:r w:rsidR="00A65AB0" w:rsidRPr="00782F2B">
        <w:rPr>
          <w:color w:val="242B2D"/>
          <w:sz w:val="28"/>
          <w:szCs w:val="28"/>
        </w:rPr>
        <w:t>управління</w:t>
      </w:r>
      <w:proofErr w:type="spellEnd"/>
      <w:r w:rsidR="00A65AB0" w:rsidRPr="00782F2B">
        <w:rPr>
          <w:color w:val="242B2D"/>
          <w:sz w:val="28"/>
          <w:szCs w:val="28"/>
        </w:rPr>
        <w:t xml:space="preserve"> </w:t>
      </w:r>
      <w:proofErr w:type="spellStart"/>
      <w:r w:rsidR="00A65AB0" w:rsidRPr="00782F2B">
        <w:rPr>
          <w:color w:val="242B2D"/>
          <w:sz w:val="28"/>
          <w:szCs w:val="28"/>
        </w:rPr>
        <w:t>потребує</w:t>
      </w:r>
      <w:proofErr w:type="spellEnd"/>
      <w:r w:rsidR="00A65AB0" w:rsidRPr="00782F2B">
        <w:rPr>
          <w:color w:val="242B2D"/>
          <w:sz w:val="28"/>
          <w:szCs w:val="28"/>
        </w:rPr>
        <w:t xml:space="preserve"> </w:t>
      </w:r>
      <w:proofErr w:type="spellStart"/>
      <w:r w:rsidR="00A65AB0" w:rsidRPr="00782F2B">
        <w:rPr>
          <w:color w:val="242B2D"/>
          <w:sz w:val="28"/>
          <w:szCs w:val="28"/>
        </w:rPr>
        <w:t>величезних</w:t>
      </w:r>
      <w:proofErr w:type="spellEnd"/>
      <w:r w:rsidR="00A65AB0" w:rsidRPr="00782F2B">
        <w:rPr>
          <w:color w:val="242B2D"/>
          <w:sz w:val="28"/>
          <w:szCs w:val="28"/>
        </w:rPr>
        <w:t xml:space="preserve"> </w:t>
      </w:r>
      <w:proofErr w:type="spellStart"/>
      <w:r w:rsidR="00A65AB0" w:rsidRPr="00782F2B">
        <w:rPr>
          <w:color w:val="242B2D"/>
          <w:sz w:val="28"/>
          <w:szCs w:val="28"/>
        </w:rPr>
        <w:t>зусиль</w:t>
      </w:r>
      <w:proofErr w:type="spellEnd"/>
      <w:r w:rsidR="00A65AB0" w:rsidRPr="00782F2B">
        <w:rPr>
          <w:color w:val="242B2D"/>
          <w:sz w:val="28"/>
          <w:szCs w:val="28"/>
        </w:rPr>
        <w:t xml:space="preserve">, </w:t>
      </w:r>
      <w:proofErr w:type="spellStart"/>
      <w:r w:rsidR="00A65AB0" w:rsidRPr="00782F2B">
        <w:rPr>
          <w:color w:val="242B2D"/>
          <w:sz w:val="28"/>
          <w:szCs w:val="28"/>
        </w:rPr>
        <w:t>чималих</w:t>
      </w:r>
      <w:proofErr w:type="spellEnd"/>
      <w:r w:rsidR="00A65AB0" w:rsidRPr="00782F2B">
        <w:rPr>
          <w:color w:val="242B2D"/>
          <w:sz w:val="28"/>
          <w:szCs w:val="28"/>
        </w:rPr>
        <w:t xml:space="preserve"> </w:t>
      </w:r>
      <w:proofErr w:type="spellStart"/>
      <w:r w:rsidR="00A65AB0" w:rsidRPr="00782F2B">
        <w:rPr>
          <w:color w:val="242B2D"/>
          <w:sz w:val="28"/>
          <w:szCs w:val="28"/>
        </w:rPr>
        <w:t>витрат</w:t>
      </w:r>
      <w:proofErr w:type="spellEnd"/>
      <w:r w:rsidR="00A65AB0" w:rsidRPr="00782F2B">
        <w:rPr>
          <w:color w:val="242B2D"/>
          <w:sz w:val="28"/>
          <w:szCs w:val="28"/>
        </w:rPr>
        <w:t xml:space="preserve"> </w:t>
      </w:r>
      <w:r w:rsidR="00A65AB0" w:rsidRPr="00F01D89">
        <w:rPr>
          <w:color w:val="242B2D"/>
          <w:sz w:val="28"/>
          <w:szCs w:val="28"/>
        </w:rPr>
        <w:t xml:space="preserve">часу та </w:t>
      </w:r>
      <w:proofErr w:type="spellStart"/>
      <w:r w:rsidR="00A65AB0" w:rsidRPr="00F01D89">
        <w:rPr>
          <w:color w:val="242B2D"/>
          <w:sz w:val="28"/>
          <w:szCs w:val="28"/>
        </w:rPr>
        <w:t>ресурсів</w:t>
      </w:r>
      <w:proofErr w:type="spellEnd"/>
      <w:r w:rsidRPr="00F01D89">
        <w:rPr>
          <w:color w:val="242B2D"/>
          <w:sz w:val="28"/>
          <w:szCs w:val="28"/>
          <w:lang w:val="uk-UA"/>
        </w:rPr>
        <w:t>;</w:t>
      </w:r>
    </w:p>
    <w:p w:rsidR="00A65AB0" w:rsidRPr="00F01D89" w:rsidRDefault="00E07404" w:rsidP="00782F2B">
      <w:pPr>
        <w:pStyle w:val="a3"/>
        <w:numPr>
          <w:ilvl w:val="0"/>
          <w:numId w:val="9"/>
        </w:numPr>
        <w:shd w:val="clear" w:color="auto" w:fill="FFFFFF"/>
        <w:tabs>
          <w:tab w:val="left" w:pos="851"/>
        </w:tabs>
        <w:spacing w:before="0" w:beforeAutospacing="0" w:after="0" w:afterAutospacing="0" w:line="360" w:lineRule="auto"/>
        <w:ind w:left="0" w:firstLine="567"/>
        <w:jc w:val="both"/>
        <w:rPr>
          <w:color w:val="242B2D"/>
          <w:sz w:val="28"/>
          <w:szCs w:val="28"/>
        </w:rPr>
      </w:pPr>
      <w:r w:rsidRPr="00F01D89">
        <w:rPr>
          <w:color w:val="242B2D"/>
          <w:sz w:val="28"/>
          <w:szCs w:val="28"/>
          <w:lang w:val="uk-UA"/>
        </w:rPr>
        <w:t>р</w:t>
      </w:r>
      <w:proofErr w:type="spellStart"/>
      <w:r w:rsidR="00A65AB0" w:rsidRPr="00F01D89">
        <w:rPr>
          <w:color w:val="242B2D"/>
          <w:sz w:val="28"/>
          <w:szCs w:val="28"/>
        </w:rPr>
        <w:t>ізко</w:t>
      </w:r>
      <w:proofErr w:type="spellEnd"/>
      <w:r w:rsidR="00A65AB0" w:rsidRPr="00F01D89">
        <w:rPr>
          <w:color w:val="242B2D"/>
          <w:sz w:val="28"/>
          <w:szCs w:val="28"/>
        </w:rPr>
        <w:t xml:space="preserve"> </w:t>
      </w:r>
      <w:proofErr w:type="spellStart"/>
      <w:r w:rsidR="00A65AB0" w:rsidRPr="00F01D89">
        <w:rPr>
          <w:color w:val="242B2D"/>
          <w:sz w:val="28"/>
          <w:szCs w:val="28"/>
        </w:rPr>
        <w:t>збільшуються</w:t>
      </w:r>
      <w:proofErr w:type="spellEnd"/>
      <w:r w:rsidR="00A65AB0" w:rsidRPr="00F01D89">
        <w:rPr>
          <w:color w:val="242B2D"/>
          <w:sz w:val="28"/>
          <w:szCs w:val="28"/>
        </w:rPr>
        <w:t xml:space="preserve"> </w:t>
      </w:r>
      <w:proofErr w:type="spellStart"/>
      <w:r w:rsidR="00A65AB0" w:rsidRPr="00F01D89">
        <w:rPr>
          <w:color w:val="242B2D"/>
          <w:sz w:val="28"/>
          <w:szCs w:val="28"/>
        </w:rPr>
        <w:t>негативні</w:t>
      </w:r>
      <w:proofErr w:type="spellEnd"/>
      <w:r w:rsidR="00A65AB0" w:rsidRPr="00F01D89">
        <w:rPr>
          <w:color w:val="242B2D"/>
          <w:sz w:val="28"/>
          <w:szCs w:val="28"/>
        </w:rPr>
        <w:t xml:space="preserve"> </w:t>
      </w:r>
      <w:proofErr w:type="spellStart"/>
      <w:r w:rsidR="00A65AB0" w:rsidRPr="00F01D89">
        <w:rPr>
          <w:color w:val="242B2D"/>
          <w:sz w:val="28"/>
          <w:szCs w:val="28"/>
        </w:rPr>
        <w:t>наслідки</w:t>
      </w:r>
      <w:proofErr w:type="spellEnd"/>
      <w:r w:rsidR="00A65AB0" w:rsidRPr="00F01D89">
        <w:rPr>
          <w:color w:val="242B2D"/>
          <w:sz w:val="28"/>
          <w:szCs w:val="28"/>
        </w:rPr>
        <w:t xml:space="preserve"> </w:t>
      </w:r>
      <w:proofErr w:type="spellStart"/>
      <w:r w:rsidR="00A65AB0" w:rsidRPr="00F01D89">
        <w:rPr>
          <w:color w:val="242B2D"/>
          <w:sz w:val="28"/>
          <w:szCs w:val="28"/>
        </w:rPr>
        <w:t>помилок</w:t>
      </w:r>
      <w:proofErr w:type="spellEnd"/>
      <w:r w:rsidR="00A65AB0" w:rsidRPr="00F01D89">
        <w:rPr>
          <w:color w:val="242B2D"/>
          <w:sz w:val="28"/>
          <w:szCs w:val="28"/>
        </w:rPr>
        <w:t xml:space="preserve"> </w:t>
      </w:r>
      <w:proofErr w:type="spellStart"/>
      <w:r w:rsidR="00A65AB0" w:rsidRPr="00F01D89">
        <w:rPr>
          <w:color w:val="242B2D"/>
          <w:sz w:val="28"/>
          <w:szCs w:val="28"/>
        </w:rPr>
        <w:t>страт</w:t>
      </w:r>
      <w:r w:rsidR="00F01D89" w:rsidRPr="00F01D89">
        <w:rPr>
          <w:color w:val="242B2D"/>
          <w:sz w:val="28"/>
          <w:szCs w:val="28"/>
        </w:rPr>
        <w:t>егічного</w:t>
      </w:r>
      <w:proofErr w:type="spellEnd"/>
      <w:r w:rsidR="00F01D89" w:rsidRPr="00F01D89">
        <w:rPr>
          <w:color w:val="242B2D"/>
          <w:sz w:val="28"/>
          <w:szCs w:val="28"/>
        </w:rPr>
        <w:t xml:space="preserve"> </w:t>
      </w:r>
      <w:proofErr w:type="spellStart"/>
      <w:r w:rsidR="00F01D89" w:rsidRPr="00F01D89">
        <w:rPr>
          <w:color w:val="242B2D"/>
          <w:sz w:val="28"/>
          <w:szCs w:val="28"/>
        </w:rPr>
        <w:t>передбачення</w:t>
      </w:r>
      <w:proofErr w:type="spellEnd"/>
      <w:r w:rsidR="00F01D89" w:rsidRPr="00F01D89">
        <w:rPr>
          <w:color w:val="242B2D"/>
          <w:sz w:val="28"/>
          <w:szCs w:val="28"/>
        </w:rPr>
        <w:t xml:space="preserve"> та </w:t>
      </w:r>
      <w:proofErr w:type="spellStart"/>
      <w:r w:rsidR="00F01D89" w:rsidRPr="00F01D89">
        <w:rPr>
          <w:color w:val="242B2D"/>
          <w:sz w:val="28"/>
          <w:szCs w:val="28"/>
        </w:rPr>
        <w:t>вибору</w:t>
      </w:r>
      <w:proofErr w:type="spellEnd"/>
      <w:r w:rsidR="00F01D89" w:rsidRPr="00F01D89">
        <w:rPr>
          <w:color w:val="242B2D"/>
          <w:sz w:val="28"/>
          <w:szCs w:val="28"/>
        </w:rPr>
        <w:t>;</w:t>
      </w:r>
    </w:p>
    <w:p w:rsidR="00E07404" w:rsidRPr="00C259CC" w:rsidRDefault="00E07404" w:rsidP="00E07404">
      <w:pPr>
        <w:pStyle w:val="a3"/>
        <w:numPr>
          <w:ilvl w:val="0"/>
          <w:numId w:val="9"/>
        </w:numPr>
        <w:shd w:val="clear" w:color="auto" w:fill="FFFFFF"/>
        <w:tabs>
          <w:tab w:val="left" w:pos="851"/>
        </w:tabs>
        <w:spacing w:before="0" w:beforeAutospacing="0" w:after="0" w:afterAutospacing="0" w:line="360" w:lineRule="auto"/>
        <w:ind w:left="0" w:firstLine="567"/>
        <w:jc w:val="both"/>
        <w:rPr>
          <w:sz w:val="28"/>
          <w:szCs w:val="28"/>
          <w:lang w:val="uk-UA"/>
        </w:rPr>
      </w:pPr>
      <w:r w:rsidRPr="00F01D89">
        <w:rPr>
          <w:color w:val="242B2D"/>
          <w:sz w:val="28"/>
          <w:szCs w:val="28"/>
          <w:lang w:val="uk-UA"/>
        </w:rPr>
        <w:t xml:space="preserve">здійснюючи </w:t>
      </w:r>
      <w:proofErr w:type="spellStart"/>
      <w:r w:rsidR="00A65AB0" w:rsidRPr="00F01D89">
        <w:rPr>
          <w:color w:val="242B2D"/>
          <w:sz w:val="28"/>
          <w:szCs w:val="28"/>
        </w:rPr>
        <w:t>стратегічн</w:t>
      </w:r>
      <w:proofErr w:type="spellEnd"/>
      <w:r w:rsidRPr="00F01D89">
        <w:rPr>
          <w:color w:val="242B2D"/>
          <w:sz w:val="28"/>
          <w:szCs w:val="28"/>
          <w:lang w:val="uk-UA"/>
        </w:rPr>
        <w:t>е</w:t>
      </w:r>
      <w:r w:rsidR="00A65AB0" w:rsidRPr="00782F2B">
        <w:rPr>
          <w:color w:val="242B2D"/>
          <w:sz w:val="28"/>
          <w:szCs w:val="28"/>
        </w:rPr>
        <w:t xml:space="preserve"> </w:t>
      </w:r>
      <w:proofErr w:type="spellStart"/>
      <w:r w:rsidR="00A65AB0" w:rsidRPr="00782F2B">
        <w:rPr>
          <w:color w:val="242B2D"/>
          <w:sz w:val="28"/>
          <w:szCs w:val="28"/>
        </w:rPr>
        <w:t>управління</w:t>
      </w:r>
      <w:proofErr w:type="spellEnd"/>
      <w:r w:rsidR="00A65AB0" w:rsidRPr="00782F2B">
        <w:rPr>
          <w:color w:val="242B2D"/>
          <w:sz w:val="28"/>
          <w:szCs w:val="28"/>
        </w:rPr>
        <w:t xml:space="preserve"> часто </w:t>
      </w:r>
      <w:proofErr w:type="spellStart"/>
      <w:r w:rsidR="00A65AB0" w:rsidRPr="00782F2B">
        <w:rPr>
          <w:color w:val="242B2D"/>
          <w:sz w:val="28"/>
          <w:szCs w:val="28"/>
        </w:rPr>
        <w:t>забагато</w:t>
      </w:r>
      <w:proofErr w:type="spellEnd"/>
      <w:r w:rsidR="00A65AB0" w:rsidRPr="00782F2B">
        <w:rPr>
          <w:color w:val="242B2D"/>
          <w:sz w:val="28"/>
          <w:szCs w:val="28"/>
        </w:rPr>
        <w:t xml:space="preserve"> </w:t>
      </w:r>
      <w:proofErr w:type="spellStart"/>
      <w:r w:rsidR="00A65AB0" w:rsidRPr="00782F2B">
        <w:rPr>
          <w:color w:val="242B2D"/>
          <w:sz w:val="28"/>
          <w:szCs w:val="28"/>
        </w:rPr>
        <w:t>уваги</w:t>
      </w:r>
      <w:proofErr w:type="spellEnd"/>
      <w:r w:rsidR="00A65AB0" w:rsidRPr="00782F2B">
        <w:rPr>
          <w:color w:val="242B2D"/>
          <w:sz w:val="28"/>
          <w:szCs w:val="28"/>
        </w:rPr>
        <w:t xml:space="preserve"> </w:t>
      </w:r>
      <w:proofErr w:type="spellStart"/>
      <w:r w:rsidR="00A65AB0" w:rsidRPr="00782F2B">
        <w:rPr>
          <w:color w:val="242B2D"/>
          <w:sz w:val="28"/>
          <w:szCs w:val="28"/>
        </w:rPr>
        <w:t>приділяють</w:t>
      </w:r>
      <w:proofErr w:type="spellEnd"/>
      <w:r w:rsidR="00A65AB0" w:rsidRPr="00782F2B">
        <w:rPr>
          <w:color w:val="242B2D"/>
          <w:sz w:val="28"/>
          <w:szCs w:val="28"/>
        </w:rPr>
        <w:t xml:space="preserve"> </w:t>
      </w:r>
      <w:proofErr w:type="spellStart"/>
      <w:r w:rsidR="00A65AB0" w:rsidRPr="00782F2B">
        <w:rPr>
          <w:color w:val="242B2D"/>
          <w:sz w:val="28"/>
          <w:szCs w:val="28"/>
        </w:rPr>
        <w:t>стратегічному</w:t>
      </w:r>
      <w:proofErr w:type="spellEnd"/>
      <w:r w:rsidR="00A65AB0" w:rsidRPr="00782F2B">
        <w:rPr>
          <w:color w:val="242B2D"/>
          <w:sz w:val="28"/>
          <w:szCs w:val="28"/>
        </w:rPr>
        <w:t xml:space="preserve"> </w:t>
      </w:r>
      <w:proofErr w:type="spellStart"/>
      <w:r w:rsidR="00A65AB0" w:rsidRPr="00782F2B">
        <w:rPr>
          <w:color w:val="242B2D"/>
          <w:sz w:val="28"/>
          <w:szCs w:val="28"/>
        </w:rPr>
        <w:t>плануванню</w:t>
      </w:r>
      <w:proofErr w:type="spellEnd"/>
      <w:r w:rsidR="00F01D89">
        <w:rPr>
          <w:color w:val="242B2D"/>
          <w:sz w:val="28"/>
          <w:szCs w:val="28"/>
          <w:lang w:val="uk-UA"/>
        </w:rPr>
        <w:t xml:space="preserve">, </w:t>
      </w:r>
      <w:proofErr w:type="spellStart"/>
      <w:r w:rsidR="00F01D89" w:rsidRPr="00782F2B">
        <w:rPr>
          <w:color w:val="000000"/>
          <w:sz w:val="28"/>
          <w:szCs w:val="28"/>
        </w:rPr>
        <w:t>що</w:t>
      </w:r>
      <w:proofErr w:type="spellEnd"/>
      <w:r w:rsidR="00F01D89" w:rsidRPr="00782F2B">
        <w:rPr>
          <w:color w:val="000000"/>
          <w:sz w:val="28"/>
          <w:szCs w:val="28"/>
        </w:rPr>
        <w:t xml:space="preserve"> </w:t>
      </w:r>
      <w:proofErr w:type="spellStart"/>
      <w:r w:rsidR="00F01D89" w:rsidRPr="00782F2B">
        <w:rPr>
          <w:color w:val="000000"/>
          <w:sz w:val="28"/>
          <w:szCs w:val="28"/>
        </w:rPr>
        <w:t>проявляється</w:t>
      </w:r>
      <w:proofErr w:type="spellEnd"/>
      <w:r w:rsidR="00F01D89" w:rsidRPr="00782F2B">
        <w:rPr>
          <w:color w:val="000000"/>
          <w:sz w:val="28"/>
          <w:szCs w:val="28"/>
        </w:rPr>
        <w:t xml:space="preserve"> в </w:t>
      </w:r>
      <w:proofErr w:type="spellStart"/>
      <w:r w:rsidR="00F01D89" w:rsidRPr="00782F2B">
        <w:rPr>
          <w:color w:val="000000"/>
          <w:sz w:val="28"/>
          <w:szCs w:val="28"/>
        </w:rPr>
        <w:t>запізненні</w:t>
      </w:r>
      <w:proofErr w:type="spellEnd"/>
      <w:r w:rsidR="00F01D89" w:rsidRPr="00782F2B">
        <w:rPr>
          <w:color w:val="000000"/>
          <w:sz w:val="28"/>
          <w:szCs w:val="28"/>
        </w:rPr>
        <w:t xml:space="preserve"> </w:t>
      </w:r>
      <w:proofErr w:type="spellStart"/>
      <w:r w:rsidR="00F01D89" w:rsidRPr="00782F2B">
        <w:rPr>
          <w:color w:val="000000"/>
          <w:sz w:val="28"/>
          <w:szCs w:val="28"/>
        </w:rPr>
        <w:t>реакцій</w:t>
      </w:r>
      <w:proofErr w:type="spellEnd"/>
      <w:r w:rsidR="00F01D89" w:rsidRPr="00782F2B">
        <w:rPr>
          <w:color w:val="000000"/>
          <w:sz w:val="28"/>
          <w:szCs w:val="28"/>
        </w:rPr>
        <w:t xml:space="preserve"> на </w:t>
      </w:r>
      <w:proofErr w:type="spellStart"/>
      <w:r w:rsidR="00F01D89" w:rsidRPr="00782F2B">
        <w:rPr>
          <w:color w:val="000000"/>
          <w:sz w:val="28"/>
          <w:szCs w:val="28"/>
        </w:rPr>
        <w:t>зміни</w:t>
      </w:r>
      <w:proofErr w:type="spellEnd"/>
      <w:r w:rsidR="00F01D89" w:rsidRPr="00782F2B">
        <w:rPr>
          <w:color w:val="000000"/>
          <w:sz w:val="28"/>
          <w:szCs w:val="28"/>
        </w:rPr>
        <w:t xml:space="preserve"> в </w:t>
      </w:r>
      <w:r w:rsidR="00F01D89">
        <w:rPr>
          <w:color w:val="000000"/>
          <w:sz w:val="28"/>
          <w:szCs w:val="28"/>
          <w:lang w:val="uk-UA"/>
        </w:rPr>
        <w:t>зовнішньому середовищі</w:t>
      </w:r>
      <w:r>
        <w:rPr>
          <w:color w:val="242B2D"/>
          <w:sz w:val="28"/>
          <w:szCs w:val="28"/>
          <w:lang w:val="uk-UA"/>
        </w:rPr>
        <w:t>;</w:t>
      </w:r>
    </w:p>
    <w:p w:rsidR="00C259CC" w:rsidRPr="00C259CC" w:rsidRDefault="00C259CC" w:rsidP="00E07404">
      <w:pPr>
        <w:pStyle w:val="a3"/>
        <w:numPr>
          <w:ilvl w:val="0"/>
          <w:numId w:val="9"/>
        </w:numPr>
        <w:shd w:val="clear" w:color="auto" w:fill="FFFFFF"/>
        <w:tabs>
          <w:tab w:val="left" w:pos="851"/>
        </w:tabs>
        <w:spacing w:before="0" w:beforeAutospacing="0" w:after="0" w:afterAutospacing="0" w:line="360" w:lineRule="auto"/>
        <w:ind w:left="0" w:firstLine="567"/>
        <w:jc w:val="both"/>
        <w:rPr>
          <w:sz w:val="28"/>
          <w:szCs w:val="28"/>
          <w:lang w:val="uk-UA"/>
        </w:rPr>
      </w:pPr>
      <w:r w:rsidRPr="00C259CC">
        <w:rPr>
          <w:color w:val="000000"/>
          <w:sz w:val="28"/>
          <w:szCs w:val="28"/>
          <w:lang w:val="uk-UA"/>
        </w:rPr>
        <w:lastRenderedPageBreak/>
        <w:t xml:space="preserve">відсутність необхідної інформації для прийняття стратегічних рішень та розробки стратегічних планів; як наслідок, спостерігається низький рівень </w:t>
      </w:r>
      <w:r w:rsidR="00F01D89" w:rsidRPr="00C259CC">
        <w:rPr>
          <w:color w:val="000000"/>
          <w:sz w:val="28"/>
          <w:szCs w:val="28"/>
          <w:lang w:val="uk-UA"/>
        </w:rPr>
        <w:t>обґрунтованості</w:t>
      </w:r>
      <w:r w:rsidRPr="00C259CC">
        <w:rPr>
          <w:color w:val="000000"/>
          <w:sz w:val="28"/>
          <w:szCs w:val="28"/>
          <w:lang w:val="uk-UA"/>
        </w:rPr>
        <w:t xml:space="preserve"> планових документів;</w:t>
      </w:r>
    </w:p>
    <w:p w:rsidR="00C259CC" w:rsidRPr="00F01D89" w:rsidRDefault="00C259CC" w:rsidP="00E07404">
      <w:pPr>
        <w:pStyle w:val="a3"/>
        <w:numPr>
          <w:ilvl w:val="0"/>
          <w:numId w:val="9"/>
        </w:numPr>
        <w:shd w:val="clear" w:color="auto" w:fill="FFFFFF"/>
        <w:tabs>
          <w:tab w:val="left" w:pos="851"/>
        </w:tabs>
        <w:spacing w:before="0" w:beforeAutospacing="0" w:after="0" w:afterAutospacing="0" w:line="360" w:lineRule="auto"/>
        <w:ind w:left="0" w:firstLine="567"/>
        <w:jc w:val="both"/>
        <w:rPr>
          <w:sz w:val="28"/>
          <w:szCs w:val="28"/>
          <w:lang w:val="uk-UA"/>
        </w:rPr>
      </w:pPr>
      <w:r w:rsidRPr="00C259CC">
        <w:rPr>
          <w:color w:val="000000"/>
          <w:sz w:val="28"/>
          <w:szCs w:val="28"/>
          <w:lang w:val="uk-UA"/>
        </w:rPr>
        <w:t xml:space="preserve">завищення очікувань, розробка нереалістичних </w:t>
      </w:r>
      <w:r>
        <w:rPr>
          <w:color w:val="000000"/>
          <w:sz w:val="28"/>
          <w:szCs w:val="28"/>
          <w:lang w:val="uk-UA"/>
        </w:rPr>
        <w:t xml:space="preserve">стратегічних </w:t>
      </w:r>
      <w:r w:rsidRPr="00C259CC">
        <w:rPr>
          <w:color w:val="000000"/>
          <w:sz w:val="28"/>
          <w:szCs w:val="28"/>
          <w:lang w:val="uk-UA"/>
        </w:rPr>
        <w:t xml:space="preserve">планів, які не враховують специфіки </w:t>
      </w:r>
      <w:r w:rsidRPr="00F01D89">
        <w:rPr>
          <w:color w:val="000000"/>
          <w:sz w:val="28"/>
          <w:szCs w:val="28"/>
          <w:lang w:val="uk-UA"/>
        </w:rPr>
        <w:t>функціонування та можливостей закладу освіти;</w:t>
      </w:r>
    </w:p>
    <w:p w:rsidR="00E07404" w:rsidRPr="00F01D89" w:rsidRDefault="00E07404" w:rsidP="00E07404">
      <w:pPr>
        <w:pStyle w:val="a3"/>
        <w:numPr>
          <w:ilvl w:val="0"/>
          <w:numId w:val="9"/>
        </w:numPr>
        <w:shd w:val="clear" w:color="auto" w:fill="FFFFFF"/>
        <w:tabs>
          <w:tab w:val="left" w:pos="851"/>
        </w:tabs>
        <w:spacing w:before="0" w:beforeAutospacing="0" w:after="0" w:afterAutospacing="0" w:line="360" w:lineRule="auto"/>
        <w:ind w:left="0" w:firstLine="567"/>
        <w:jc w:val="both"/>
        <w:rPr>
          <w:sz w:val="28"/>
          <w:szCs w:val="28"/>
          <w:lang w:val="uk-UA"/>
        </w:rPr>
      </w:pPr>
      <w:r w:rsidRPr="00F01D89">
        <w:rPr>
          <w:color w:val="242B2D"/>
          <w:sz w:val="28"/>
          <w:szCs w:val="28"/>
          <w:lang w:val="uk-UA"/>
        </w:rPr>
        <w:t xml:space="preserve">розрив між стратегічною і поточною ситуаціями, сподівання, що наявність стратегії вже забезпечує її </w:t>
      </w:r>
      <w:r w:rsidR="00F01D89" w:rsidRPr="00F01D89">
        <w:rPr>
          <w:color w:val="242B2D"/>
          <w:sz w:val="28"/>
          <w:szCs w:val="28"/>
          <w:lang w:val="uk-UA"/>
        </w:rPr>
        <w:t>з</w:t>
      </w:r>
      <w:r w:rsidRPr="00F01D89">
        <w:rPr>
          <w:color w:val="242B2D"/>
          <w:sz w:val="28"/>
          <w:szCs w:val="28"/>
          <w:lang w:val="uk-UA"/>
        </w:rPr>
        <w:t>дійснення;</w:t>
      </w:r>
    </w:p>
    <w:p w:rsidR="00F01D89" w:rsidRPr="00F01D89" w:rsidRDefault="00F01D89" w:rsidP="00E07404">
      <w:pPr>
        <w:pStyle w:val="a3"/>
        <w:numPr>
          <w:ilvl w:val="0"/>
          <w:numId w:val="9"/>
        </w:numPr>
        <w:shd w:val="clear" w:color="auto" w:fill="FFFFFF"/>
        <w:tabs>
          <w:tab w:val="left" w:pos="851"/>
        </w:tabs>
        <w:spacing w:before="0" w:beforeAutospacing="0" w:after="0" w:afterAutospacing="0" w:line="360" w:lineRule="auto"/>
        <w:ind w:left="0" w:firstLine="567"/>
        <w:jc w:val="both"/>
        <w:rPr>
          <w:sz w:val="28"/>
          <w:szCs w:val="28"/>
          <w:lang w:val="uk-UA"/>
        </w:rPr>
      </w:pPr>
      <w:r w:rsidRPr="00782F2B">
        <w:rPr>
          <w:color w:val="000000"/>
          <w:sz w:val="28"/>
          <w:szCs w:val="28"/>
        </w:rPr>
        <w:t xml:space="preserve">слабо </w:t>
      </w:r>
      <w:proofErr w:type="spellStart"/>
      <w:r w:rsidRPr="00F01D89">
        <w:rPr>
          <w:color w:val="000000"/>
          <w:sz w:val="28"/>
          <w:szCs w:val="28"/>
        </w:rPr>
        <w:t>розвинена</w:t>
      </w:r>
      <w:proofErr w:type="spellEnd"/>
      <w:r w:rsidRPr="00F01D89">
        <w:rPr>
          <w:color w:val="000000"/>
          <w:sz w:val="28"/>
          <w:szCs w:val="28"/>
        </w:rPr>
        <w:t xml:space="preserve"> система поточного </w:t>
      </w:r>
      <w:proofErr w:type="spellStart"/>
      <w:r w:rsidRPr="00F01D89">
        <w:rPr>
          <w:color w:val="000000"/>
          <w:sz w:val="28"/>
          <w:szCs w:val="28"/>
        </w:rPr>
        <w:t>аналізу</w:t>
      </w:r>
      <w:proofErr w:type="spellEnd"/>
      <w:r w:rsidRPr="00F01D89">
        <w:rPr>
          <w:color w:val="000000"/>
          <w:sz w:val="28"/>
          <w:szCs w:val="28"/>
        </w:rPr>
        <w:t xml:space="preserve">, контролю та </w:t>
      </w:r>
      <w:proofErr w:type="spellStart"/>
      <w:r w:rsidRPr="00F01D89">
        <w:rPr>
          <w:color w:val="000000"/>
          <w:sz w:val="28"/>
          <w:szCs w:val="28"/>
        </w:rPr>
        <w:t>коригування</w:t>
      </w:r>
      <w:proofErr w:type="spellEnd"/>
      <w:r w:rsidRPr="00F01D89">
        <w:rPr>
          <w:color w:val="000000"/>
          <w:sz w:val="28"/>
          <w:szCs w:val="28"/>
        </w:rPr>
        <w:t xml:space="preserve"> </w:t>
      </w:r>
      <w:proofErr w:type="spellStart"/>
      <w:r w:rsidRPr="00F01D89">
        <w:rPr>
          <w:color w:val="000000"/>
          <w:sz w:val="28"/>
          <w:szCs w:val="28"/>
        </w:rPr>
        <w:t>стратегічних</w:t>
      </w:r>
      <w:proofErr w:type="spellEnd"/>
      <w:r w:rsidRPr="00F01D89">
        <w:rPr>
          <w:color w:val="000000"/>
          <w:sz w:val="28"/>
          <w:szCs w:val="28"/>
        </w:rPr>
        <w:t xml:space="preserve"> </w:t>
      </w:r>
      <w:proofErr w:type="spellStart"/>
      <w:r w:rsidRPr="00F01D89">
        <w:rPr>
          <w:color w:val="000000"/>
          <w:sz w:val="28"/>
          <w:szCs w:val="28"/>
        </w:rPr>
        <w:t>планів</w:t>
      </w:r>
      <w:proofErr w:type="spellEnd"/>
      <w:r w:rsidRPr="00F01D89">
        <w:rPr>
          <w:color w:val="000000"/>
          <w:sz w:val="28"/>
          <w:szCs w:val="28"/>
          <w:lang w:val="uk-UA"/>
        </w:rPr>
        <w:t xml:space="preserve"> і стратегії розвитку закладу освіти;</w:t>
      </w:r>
    </w:p>
    <w:p w:rsidR="00C259CC" w:rsidRPr="00F01D89" w:rsidRDefault="00C259CC" w:rsidP="00E07404">
      <w:pPr>
        <w:pStyle w:val="a3"/>
        <w:numPr>
          <w:ilvl w:val="0"/>
          <w:numId w:val="9"/>
        </w:numPr>
        <w:shd w:val="clear" w:color="auto" w:fill="FFFFFF"/>
        <w:tabs>
          <w:tab w:val="left" w:pos="851"/>
        </w:tabs>
        <w:spacing w:before="0" w:beforeAutospacing="0" w:after="0" w:afterAutospacing="0" w:line="360" w:lineRule="auto"/>
        <w:ind w:left="0" w:firstLine="567"/>
        <w:jc w:val="both"/>
        <w:rPr>
          <w:sz w:val="28"/>
          <w:szCs w:val="28"/>
          <w:lang w:val="uk-UA"/>
        </w:rPr>
      </w:pPr>
      <w:proofErr w:type="spellStart"/>
      <w:r w:rsidRPr="00F01D89">
        <w:rPr>
          <w:color w:val="000000"/>
          <w:sz w:val="28"/>
          <w:szCs w:val="28"/>
        </w:rPr>
        <w:t>недосконала</w:t>
      </w:r>
      <w:proofErr w:type="spellEnd"/>
      <w:r w:rsidRPr="00F01D89">
        <w:rPr>
          <w:color w:val="000000"/>
          <w:sz w:val="28"/>
          <w:szCs w:val="28"/>
        </w:rPr>
        <w:t xml:space="preserve"> система </w:t>
      </w:r>
      <w:proofErr w:type="spellStart"/>
      <w:r w:rsidRPr="00F01D89">
        <w:rPr>
          <w:color w:val="000000"/>
          <w:sz w:val="28"/>
          <w:szCs w:val="28"/>
        </w:rPr>
        <w:t>стимулювання</w:t>
      </w:r>
      <w:proofErr w:type="spellEnd"/>
      <w:r w:rsidRPr="00F01D89">
        <w:rPr>
          <w:color w:val="000000"/>
          <w:sz w:val="28"/>
          <w:szCs w:val="28"/>
        </w:rPr>
        <w:t xml:space="preserve"> </w:t>
      </w:r>
      <w:proofErr w:type="spellStart"/>
      <w:r w:rsidRPr="00F01D89">
        <w:rPr>
          <w:color w:val="000000"/>
          <w:sz w:val="28"/>
          <w:szCs w:val="28"/>
        </w:rPr>
        <w:t>працівників</w:t>
      </w:r>
      <w:proofErr w:type="spellEnd"/>
      <w:r w:rsidRPr="00F01D89">
        <w:rPr>
          <w:color w:val="000000"/>
          <w:sz w:val="28"/>
          <w:szCs w:val="28"/>
        </w:rPr>
        <w:t xml:space="preserve">, </w:t>
      </w:r>
      <w:proofErr w:type="spellStart"/>
      <w:r w:rsidRPr="00F01D89">
        <w:rPr>
          <w:color w:val="000000"/>
          <w:sz w:val="28"/>
          <w:szCs w:val="28"/>
        </w:rPr>
        <w:t>які</w:t>
      </w:r>
      <w:proofErr w:type="spellEnd"/>
      <w:r w:rsidRPr="00F01D89">
        <w:rPr>
          <w:color w:val="000000"/>
          <w:sz w:val="28"/>
          <w:szCs w:val="28"/>
        </w:rPr>
        <w:t xml:space="preserve"> </w:t>
      </w:r>
      <w:proofErr w:type="spellStart"/>
      <w:r w:rsidRPr="00F01D89">
        <w:rPr>
          <w:color w:val="000000"/>
          <w:sz w:val="28"/>
          <w:szCs w:val="28"/>
        </w:rPr>
        <w:t>беруть</w:t>
      </w:r>
      <w:proofErr w:type="spellEnd"/>
      <w:r w:rsidRPr="00F01D89">
        <w:rPr>
          <w:color w:val="000000"/>
          <w:sz w:val="28"/>
          <w:szCs w:val="28"/>
        </w:rPr>
        <w:t xml:space="preserve"> участь у </w:t>
      </w:r>
      <w:proofErr w:type="spellStart"/>
      <w:r w:rsidRPr="00F01D89">
        <w:rPr>
          <w:color w:val="000000"/>
          <w:sz w:val="28"/>
          <w:szCs w:val="28"/>
        </w:rPr>
        <w:t>розробці</w:t>
      </w:r>
      <w:proofErr w:type="spellEnd"/>
      <w:r w:rsidRPr="00F01D89">
        <w:rPr>
          <w:color w:val="000000"/>
          <w:sz w:val="28"/>
          <w:szCs w:val="28"/>
        </w:rPr>
        <w:t xml:space="preserve"> та </w:t>
      </w:r>
      <w:proofErr w:type="spellStart"/>
      <w:r w:rsidRPr="00F01D89">
        <w:rPr>
          <w:color w:val="000000"/>
          <w:sz w:val="28"/>
          <w:szCs w:val="28"/>
        </w:rPr>
        <w:t>виконанні</w:t>
      </w:r>
      <w:proofErr w:type="spellEnd"/>
      <w:r w:rsidRPr="00F01D89">
        <w:rPr>
          <w:color w:val="000000"/>
          <w:sz w:val="28"/>
          <w:szCs w:val="28"/>
        </w:rPr>
        <w:t xml:space="preserve"> </w:t>
      </w:r>
      <w:proofErr w:type="spellStart"/>
      <w:r w:rsidRPr="00F01D89">
        <w:rPr>
          <w:color w:val="000000"/>
          <w:sz w:val="28"/>
          <w:szCs w:val="28"/>
        </w:rPr>
        <w:t>стратегічних</w:t>
      </w:r>
      <w:proofErr w:type="spellEnd"/>
      <w:r w:rsidRPr="00F01D89">
        <w:rPr>
          <w:color w:val="000000"/>
          <w:sz w:val="28"/>
          <w:szCs w:val="28"/>
        </w:rPr>
        <w:t xml:space="preserve"> </w:t>
      </w:r>
      <w:proofErr w:type="spellStart"/>
      <w:r w:rsidRPr="00F01D89">
        <w:rPr>
          <w:color w:val="000000"/>
          <w:sz w:val="28"/>
          <w:szCs w:val="28"/>
        </w:rPr>
        <w:t>заходів</w:t>
      </w:r>
      <w:proofErr w:type="spellEnd"/>
      <w:r w:rsidRPr="00F01D89">
        <w:rPr>
          <w:color w:val="000000"/>
          <w:sz w:val="28"/>
          <w:szCs w:val="28"/>
        </w:rPr>
        <w:t>;</w:t>
      </w:r>
    </w:p>
    <w:p w:rsidR="00C259CC" w:rsidRPr="00F01D89" w:rsidRDefault="00C259CC" w:rsidP="00E07404">
      <w:pPr>
        <w:pStyle w:val="a3"/>
        <w:numPr>
          <w:ilvl w:val="0"/>
          <w:numId w:val="9"/>
        </w:numPr>
        <w:shd w:val="clear" w:color="auto" w:fill="FFFFFF"/>
        <w:tabs>
          <w:tab w:val="left" w:pos="851"/>
        </w:tabs>
        <w:spacing w:before="0" w:beforeAutospacing="0" w:after="0" w:afterAutospacing="0" w:line="360" w:lineRule="auto"/>
        <w:ind w:left="0" w:firstLine="567"/>
        <w:jc w:val="both"/>
        <w:rPr>
          <w:sz w:val="28"/>
          <w:szCs w:val="28"/>
          <w:lang w:val="uk-UA"/>
        </w:rPr>
      </w:pPr>
      <w:proofErr w:type="spellStart"/>
      <w:r w:rsidRPr="00F01D89">
        <w:rPr>
          <w:color w:val="000000"/>
          <w:sz w:val="28"/>
          <w:szCs w:val="28"/>
        </w:rPr>
        <w:t>недостатній</w:t>
      </w:r>
      <w:proofErr w:type="spellEnd"/>
      <w:r w:rsidRPr="00F01D89">
        <w:rPr>
          <w:color w:val="000000"/>
          <w:sz w:val="28"/>
          <w:szCs w:val="28"/>
        </w:rPr>
        <w:t xml:space="preserve"> </w:t>
      </w:r>
      <w:proofErr w:type="spellStart"/>
      <w:r w:rsidRPr="00F01D89">
        <w:rPr>
          <w:color w:val="000000"/>
          <w:sz w:val="28"/>
          <w:szCs w:val="28"/>
        </w:rPr>
        <w:t>рівень</w:t>
      </w:r>
      <w:proofErr w:type="spellEnd"/>
      <w:r w:rsidRPr="00F01D89">
        <w:rPr>
          <w:color w:val="000000"/>
          <w:sz w:val="28"/>
          <w:szCs w:val="28"/>
        </w:rPr>
        <w:t xml:space="preserve"> </w:t>
      </w:r>
      <w:proofErr w:type="spellStart"/>
      <w:r w:rsidRPr="00F01D89">
        <w:rPr>
          <w:color w:val="000000"/>
          <w:sz w:val="28"/>
          <w:szCs w:val="28"/>
        </w:rPr>
        <w:t>організаційного</w:t>
      </w:r>
      <w:proofErr w:type="spellEnd"/>
      <w:r w:rsidRPr="00F01D89">
        <w:rPr>
          <w:color w:val="000000"/>
          <w:sz w:val="28"/>
          <w:szCs w:val="28"/>
        </w:rPr>
        <w:t xml:space="preserve">, </w:t>
      </w:r>
      <w:proofErr w:type="spellStart"/>
      <w:r w:rsidRPr="00F01D89">
        <w:rPr>
          <w:color w:val="000000"/>
          <w:sz w:val="28"/>
          <w:szCs w:val="28"/>
        </w:rPr>
        <w:t>соціально-психологічного</w:t>
      </w:r>
      <w:proofErr w:type="spellEnd"/>
      <w:r w:rsidRPr="00F01D89">
        <w:rPr>
          <w:color w:val="000000"/>
          <w:sz w:val="28"/>
          <w:szCs w:val="28"/>
        </w:rPr>
        <w:t xml:space="preserve"> та </w:t>
      </w:r>
      <w:proofErr w:type="spellStart"/>
      <w:r w:rsidRPr="00F01D89">
        <w:rPr>
          <w:color w:val="000000"/>
          <w:sz w:val="28"/>
          <w:szCs w:val="28"/>
        </w:rPr>
        <w:t>фінансового</w:t>
      </w:r>
      <w:proofErr w:type="spellEnd"/>
      <w:r w:rsidRPr="00F01D89">
        <w:rPr>
          <w:color w:val="000000"/>
          <w:sz w:val="28"/>
          <w:szCs w:val="28"/>
        </w:rPr>
        <w:t xml:space="preserve"> </w:t>
      </w:r>
      <w:proofErr w:type="spellStart"/>
      <w:r w:rsidRPr="00F01D89">
        <w:rPr>
          <w:color w:val="000000"/>
          <w:sz w:val="28"/>
          <w:szCs w:val="28"/>
        </w:rPr>
        <w:t>забезпечення</w:t>
      </w:r>
      <w:proofErr w:type="spellEnd"/>
      <w:r w:rsidRPr="00F01D89">
        <w:rPr>
          <w:color w:val="000000"/>
          <w:sz w:val="28"/>
          <w:szCs w:val="28"/>
        </w:rPr>
        <w:t xml:space="preserve"> </w:t>
      </w:r>
      <w:proofErr w:type="spellStart"/>
      <w:r w:rsidRPr="00F01D89">
        <w:rPr>
          <w:color w:val="000000"/>
          <w:sz w:val="28"/>
          <w:szCs w:val="28"/>
        </w:rPr>
        <w:t>стратегічного</w:t>
      </w:r>
      <w:proofErr w:type="spellEnd"/>
      <w:r w:rsidRPr="00F01D89">
        <w:rPr>
          <w:color w:val="000000"/>
          <w:sz w:val="28"/>
          <w:szCs w:val="28"/>
        </w:rPr>
        <w:t xml:space="preserve"> </w:t>
      </w:r>
      <w:proofErr w:type="spellStart"/>
      <w:r w:rsidRPr="00F01D89">
        <w:rPr>
          <w:color w:val="000000"/>
          <w:sz w:val="28"/>
          <w:szCs w:val="28"/>
        </w:rPr>
        <w:t>управління</w:t>
      </w:r>
      <w:proofErr w:type="spellEnd"/>
      <w:r w:rsidRPr="00F01D89">
        <w:rPr>
          <w:color w:val="000000"/>
          <w:sz w:val="28"/>
          <w:szCs w:val="28"/>
          <w:lang w:val="uk-UA"/>
        </w:rPr>
        <w:t xml:space="preserve"> в системі освіти.</w:t>
      </w:r>
    </w:p>
    <w:p w:rsidR="00872AE5" w:rsidRPr="00E07404" w:rsidRDefault="00E07404" w:rsidP="00782F2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highlight w:val="yellow"/>
          <w:lang w:val="uk-UA" w:eastAsia="ru-RU"/>
        </w:rPr>
      </w:pPr>
      <w:r w:rsidRPr="00F01D89">
        <w:rPr>
          <w:rFonts w:ascii="Times New Roman" w:hAnsi="Times New Roman" w:cs="Times New Roman"/>
          <w:sz w:val="28"/>
          <w:szCs w:val="28"/>
          <w:lang w:val="uk-UA"/>
        </w:rPr>
        <w:t xml:space="preserve">Можна </w:t>
      </w:r>
      <w:r w:rsidRPr="00BD64D2">
        <w:rPr>
          <w:rFonts w:ascii="Times New Roman" w:hAnsi="Times New Roman" w:cs="Times New Roman"/>
          <w:sz w:val="28"/>
          <w:szCs w:val="28"/>
          <w:lang w:val="uk-UA"/>
        </w:rPr>
        <w:t xml:space="preserve">стверджувати, </w:t>
      </w:r>
      <w:r w:rsidR="00BD64D2" w:rsidRPr="00BD64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що р</w:t>
      </w:r>
      <w:r w:rsidR="00BD64D2" w:rsidRPr="00BD64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еалізація зазначених принципів дає змогу побудувати обґрунтовану послідовність дій щодо реалізації концепції та формування системи стратегічного управління в системі освіти.</w:t>
      </w:r>
      <w:r w:rsidR="00BD64D2" w:rsidRPr="00BD64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Отже, </w:t>
      </w:r>
      <w:r w:rsidRPr="00BD64D2">
        <w:rPr>
          <w:rFonts w:ascii="Times New Roman" w:hAnsi="Times New Roman" w:cs="Times New Roman"/>
          <w:sz w:val="28"/>
          <w:szCs w:val="28"/>
          <w:lang w:val="uk-UA"/>
        </w:rPr>
        <w:t>розуміючи переваги та обмеження стратегічного управління, керівники закладів освіти зможуть краще</w:t>
      </w:r>
      <w:r w:rsidRPr="00F01D89">
        <w:rPr>
          <w:rFonts w:ascii="Times New Roman" w:hAnsi="Times New Roman" w:cs="Times New Roman"/>
          <w:sz w:val="28"/>
          <w:szCs w:val="28"/>
          <w:lang w:val="uk-UA"/>
        </w:rPr>
        <w:t xml:space="preserve"> визначити стратегію, що сприятиме досягненню намічених цілей і необхідних результатів.</w:t>
      </w:r>
      <w:r w:rsidRPr="00E0740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A65AB0" w:rsidRPr="00782F2B" w:rsidRDefault="00A65AB0" w:rsidP="00782F2B">
      <w:pPr>
        <w:pStyle w:val="a3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color w:val="242B2D"/>
          <w:sz w:val="28"/>
          <w:szCs w:val="28"/>
          <w:lang w:val="uk-UA"/>
        </w:rPr>
      </w:pPr>
    </w:p>
    <w:p w:rsidR="0008650A" w:rsidRPr="001A7A5C" w:rsidRDefault="0008650A" w:rsidP="00782F2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A7A5C">
        <w:rPr>
          <w:rFonts w:ascii="Times New Roman" w:hAnsi="Times New Roman" w:cs="Times New Roman"/>
          <w:b/>
          <w:sz w:val="28"/>
          <w:szCs w:val="28"/>
        </w:rPr>
        <w:t>ЛІТЕРАТУРА:</w:t>
      </w:r>
    </w:p>
    <w:p w:rsidR="00872AE5" w:rsidRPr="00872AE5" w:rsidRDefault="00872AE5" w:rsidP="00782F2B">
      <w:pPr>
        <w:pStyle w:val="Default"/>
        <w:numPr>
          <w:ilvl w:val="0"/>
          <w:numId w:val="6"/>
        </w:numPr>
        <w:tabs>
          <w:tab w:val="left" w:pos="993"/>
        </w:tabs>
        <w:spacing w:line="360" w:lineRule="auto"/>
        <w:ind w:left="0" w:firstLine="567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proofErr w:type="spellStart"/>
      <w:r w:rsidRPr="00872AE5">
        <w:rPr>
          <w:rFonts w:ascii="Times New Roman" w:hAnsi="Times New Roman" w:cs="Times New Roman"/>
          <w:color w:val="auto"/>
          <w:sz w:val="28"/>
          <w:szCs w:val="28"/>
        </w:rPr>
        <w:t>Ансофф</w:t>
      </w:r>
      <w:proofErr w:type="spellEnd"/>
      <w:r w:rsidRPr="00872AE5">
        <w:rPr>
          <w:rFonts w:ascii="Times New Roman" w:hAnsi="Times New Roman" w:cs="Times New Roman"/>
          <w:color w:val="auto"/>
          <w:sz w:val="28"/>
          <w:szCs w:val="28"/>
        </w:rPr>
        <w:t xml:space="preserve"> И. Стратегическое управление / Игорь </w:t>
      </w:r>
      <w:proofErr w:type="spellStart"/>
      <w:r w:rsidRPr="00872AE5">
        <w:rPr>
          <w:rFonts w:ascii="Times New Roman" w:hAnsi="Times New Roman" w:cs="Times New Roman"/>
          <w:color w:val="auto"/>
          <w:sz w:val="28"/>
          <w:szCs w:val="28"/>
        </w:rPr>
        <w:t>Ансофф</w:t>
      </w:r>
      <w:proofErr w:type="spellEnd"/>
      <w:r w:rsidRPr="00872AE5">
        <w:rPr>
          <w:rFonts w:ascii="Times New Roman" w:hAnsi="Times New Roman" w:cs="Times New Roman"/>
          <w:color w:val="auto"/>
          <w:sz w:val="28"/>
          <w:szCs w:val="28"/>
        </w:rPr>
        <w:t xml:space="preserve"> // Сокр. пер. с англ. ; Науч. ред. и авт. предисл. Л. И. </w:t>
      </w:r>
      <w:proofErr w:type="spellStart"/>
      <w:r w:rsidRPr="00872AE5">
        <w:rPr>
          <w:rFonts w:ascii="Times New Roman" w:hAnsi="Times New Roman" w:cs="Times New Roman"/>
          <w:color w:val="auto"/>
          <w:sz w:val="28"/>
          <w:szCs w:val="28"/>
        </w:rPr>
        <w:t>Бвенко</w:t>
      </w:r>
      <w:proofErr w:type="spellEnd"/>
      <w:r w:rsidRPr="00872AE5">
        <w:rPr>
          <w:rFonts w:ascii="Times New Roman" w:hAnsi="Times New Roman" w:cs="Times New Roman"/>
          <w:color w:val="auto"/>
          <w:sz w:val="28"/>
          <w:szCs w:val="28"/>
        </w:rPr>
        <w:t>. – М. : Экономика, 1989. – 519 с.</w:t>
      </w:r>
    </w:p>
    <w:p w:rsidR="00872AE5" w:rsidRPr="00872AE5" w:rsidRDefault="00872AE5" w:rsidP="00782F2B">
      <w:pPr>
        <w:pStyle w:val="Default"/>
        <w:numPr>
          <w:ilvl w:val="0"/>
          <w:numId w:val="6"/>
        </w:numPr>
        <w:tabs>
          <w:tab w:val="left" w:pos="993"/>
        </w:tabs>
        <w:spacing w:line="360" w:lineRule="auto"/>
        <w:ind w:left="0" w:firstLine="567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proofErr w:type="spellStart"/>
      <w:r>
        <w:rPr>
          <w:rFonts w:ascii="Times New Roman" w:hAnsi="Times New Roman" w:cs="Times New Roman"/>
          <w:color w:val="auto"/>
          <w:sz w:val="28"/>
          <w:szCs w:val="28"/>
        </w:rPr>
        <w:t>Виханский</w:t>
      </w:r>
      <w:proofErr w:type="spellEnd"/>
      <w:r>
        <w:rPr>
          <w:rFonts w:ascii="Times New Roman" w:hAnsi="Times New Roman" w:cs="Times New Roman"/>
          <w:color w:val="auto"/>
          <w:sz w:val="28"/>
          <w:szCs w:val="28"/>
        </w:rPr>
        <w:t> О.</w:t>
      </w:r>
      <w:r w:rsidRPr="00872AE5">
        <w:rPr>
          <w:rFonts w:ascii="Times New Roman" w:hAnsi="Times New Roman" w:cs="Times New Roman"/>
          <w:color w:val="auto"/>
          <w:sz w:val="28"/>
          <w:szCs w:val="28"/>
        </w:rPr>
        <w:t xml:space="preserve">С. Стратегическое управление : учеб. / Олег Самуилович </w:t>
      </w:r>
      <w:proofErr w:type="spellStart"/>
      <w:r w:rsidRPr="00872AE5">
        <w:rPr>
          <w:rFonts w:ascii="Times New Roman" w:hAnsi="Times New Roman" w:cs="Times New Roman"/>
          <w:color w:val="auto"/>
          <w:sz w:val="28"/>
          <w:szCs w:val="28"/>
        </w:rPr>
        <w:t>Виханский</w:t>
      </w:r>
      <w:proofErr w:type="spellEnd"/>
      <w:r w:rsidRPr="00872AE5">
        <w:rPr>
          <w:rFonts w:ascii="Times New Roman" w:hAnsi="Times New Roman" w:cs="Times New Roman"/>
          <w:color w:val="auto"/>
          <w:sz w:val="28"/>
          <w:szCs w:val="28"/>
        </w:rPr>
        <w:t xml:space="preserve">. – [2-е изд., </w:t>
      </w:r>
      <w:proofErr w:type="spellStart"/>
      <w:r w:rsidRPr="00872AE5">
        <w:rPr>
          <w:rFonts w:ascii="Times New Roman" w:hAnsi="Times New Roman" w:cs="Times New Roman"/>
          <w:color w:val="auto"/>
          <w:sz w:val="28"/>
          <w:szCs w:val="28"/>
        </w:rPr>
        <w:t>перераб</w:t>
      </w:r>
      <w:proofErr w:type="spellEnd"/>
      <w:r w:rsidRPr="00872AE5">
        <w:rPr>
          <w:rFonts w:ascii="Times New Roman" w:hAnsi="Times New Roman" w:cs="Times New Roman"/>
          <w:color w:val="auto"/>
          <w:sz w:val="28"/>
          <w:szCs w:val="28"/>
        </w:rPr>
        <w:t>. и доп.]. – М. : Гардарика, 1998. – 296 с.</w:t>
      </w:r>
    </w:p>
    <w:p w:rsidR="00206229" w:rsidRPr="00872AE5" w:rsidRDefault="00206229" w:rsidP="00782F2B">
      <w:pPr>
        <w:pStyle w:val="Default"/>
        <w:numPr>
          <w:ilvl w:val="0"/>
          <w:numId w:val="6"/>
        </w:numPr>
        <w:tabs>
          <w:tab w:val="left" w:pos="993"/>
        </w:tabs>
        <w:spacing w:line="360" w:lineRule="auto"/>
        <w:ind w:left="0" w:firstLine="567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proofErr w:type="spellStart"/>
      <w:r w:rsidRPr="00872AE5">
        <w:rPr>
          <w:rFonts w:ascii="Times New Roman" w:hAnsi="Times New Roman" w:cs="Times New Roman"/>
          <w:color w:val="auto"/>
          <w:sz w:val="28"/>
          <w:szCs w:val="28"/>
          <w:lang w:val="uk-UA"/>
        </w:rPr>
        <w:t>Кандаурова</w:t>
      </w:r>
      <w:proofErr w:type="spellEnd"/>
      <w:r w:rsidRPr="00872AE5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 А.В. </w:t>
      </w:r>
      <w:r w:rsidRPr="00872AE5">
        <w:rPr>
          <w:rFonts w:ascii="Times New Roman" w:hAnsi="Times New Roman" w:cs="Times New Roman"/>
          <w:color w:val="auto"/>
          <w:sz w:val="28"/>
          <w:szCs w:val="28"/>
        </w:rPr>
        <w:t>Готовность руководителей образовательной организации к изменениям в основе стратегического управления / А.В. Кандаурова // Специфика педагогического образования в регионах России, 2015. – № 1. – С. 68-69.</w:t>
      </w:r>
    </w:p>
    <w:p w:rsidR="00872AE5" w:rsidRPr="00872AE5" w:rsidRDefault="00872AE5" w:rsidP="00782F2B">
      <w:pPr>
        <w:pStyle w:val="Default"/>
        <w:numPr>
          <w:ilvl w:val="0"/>
          <w:numId w:val="6"/>
        </w:numPr>
        <w:tabs>
          <w:tab w:val="left" w:pos="993"/>
        </w:tabs>
        <w:spacing w:line="360" w:lineRule="auto"/>
        <w:ind w:left="0" w:firstLine="567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>
        <w:rPr>
          <w:rFonts w:ascii="Times New Roman" w:hAnsi="Times New Roman" w:cs="Times New Roman"/>
          <w:color w:val="auto"/>
          <w:sz w:val="28"/>
          <w:szCs w:val="28"/>
        </w:rPr>
        <w:lastRenderedPageBreak/>
        <w:t>Немцов В.</w:t>
      </w:r>
      <w:r w:rsidRPr="00872AE5">
        <w:rPr>
          <w:rFonts w:ascii="Times New Roman" w:hAnsi="Times New Roman" w:cs="Times New Roman"/>
          <w:color w:val="auto"/>
          <w:sz w:val="28"/>
          <w:szCs w:val="28"/>
        </w:rPr>
        <w:t xml:space="preserve">Д. </w:t>
      </w:r>
      <w:proofErr w:type="spellStart"/>
      <w:r w:rsidRPr="00872AE5">
        <w:rPr>
          <w:rFonts w:ascii="Times New Roman" w:hAnsi="Times New Roman" w:cs="Times New Roman"/>
          <w:color w:val="auto"/>
          <w:sz w:val="28"/>
          <w:szCs w:val="28"/>
        </w:rPr>
        <w:t>Стратегічний</w:t>
      </w:r>
      <w:proofErr w:type="spellEnd"/>
      <w:r w:rsidRPr="00872AE5">
        <w:rPr>
          <w:rFonts w:ascii="Times New Roman" w:hAnsi="Times New Roman" w:cs="Times New Roman"/>
          <w:color w:val="auto"/>
          <w:sz w:val="28"/>
          <w:szCs w:val="28"/>
        </w:rPr>
        <w:t xml:space="preserve"> менеджмент : </w:t>
      </w:r>
      <w:proofErr w:type="spellStart"/>
      <w:r w:rsidRPr="00872AE5">
        <w:rPr>
          <w:rFonts w:ascii="Times New Roman" w:hAnsi="Times New Roman" w:cs="Times New Roman"/>
          <w:color w:val="auto"/>
          <w:sz w:val="28"/>
          <w:szCs w:val="28"/>
        </w:rPr>
        <w:t>навч</w:t>
      </w:r>
      <w:proofErr w:type="spellEnd"/>
      <w:r w:rsidRPr="00872AE5">
        <w:rPr>
          <w:rFonts w:ascii="Times New Roman" w:hAnsi="Times New Roman" w:cs="Times New Roman"/>
          <w:color w:val="auto"/>
          <w:sz w:val="28"/>
          <w:szCs w:val="28"/>
        </w:rPr>
        <w:t xml:space="preserve">. </w:t>
      </w:r>
      <w:proofErr w:type="spellStart"/>
      <w:r w:rsidRPr="00872AE5">
        <w:rPr>
          <w:rFonts w:ascii="Times New Roman" w:hAnsi="Times New Roman" w:cs="Times New Roman"/>
          <w:color w:val="auto"/>
          <w:sz w:val="28"/>
          <w:szCs w:val="28"/>
        </w:rPr>
        <w:t>пос</w:t>
      </w:r>
      <w:r>
        <w:rPr>
          <w:rFonts w:ascii="Times New Roman" w:hAnsi="Times New Roman" w:cs="Times New Roman"/>
          <w:color w:val="auto"/>
          <w:sz w:val="28"/>
          <w:szCs w:val="28"/>
        </w:rPr>
        <w:t>іб</w:t>
      </w:r>
      <w:proofErr w:type="spellEnd"/>
      <w:r>
        <w:rPr>
          <w:rFonts w:ascii="Times New Roman" w:hAnsi="Times New Roman" w:cs="Times New Roman"/>
          <w:color w:val="auto"/>
          <w:sz w:val="28"/>
          <w:szCs w:val="28"/>
        </w:rPr>
        <w:t xml:space="preserve">. [для </w:t>
      </w:r>
      <w:proofErr w:type="spellStart"/>
      <w:r>
        <w:rPr>
          <w:rFonts w:ascii="Times New Roman" w:hAnsi="Times New Roman" w:cs="Times New Roman"/>
          <w:color w:val="auto"/>
          <w:sz w:val="28"/>
          <w:szCs w:val="28"/>
        </w:rPr>
        <w:t>вищ</w:t>
      </w:r>
      <w:proofErr w:type="spellEnd"/>
      <w:r>
        <w:rPr>
          <w:rFonts w:ascii="Times New Roman" w:hAnsi="Times New Roman" w:cs="Times New Roman"/>
          <w:color w:val="auto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color w:val="auto"/>
          <w:sz w:val="28"/>
          <w:szCs w:val="28"/>
        </w:rPr>
        <w:t>навч</w:t>
      </w:r>
      <w:proofErr w:type="spellEnd"/>
      <w:r>
        <w:rPr>
          <w:rFonts w:ascii="Times New Roman" w:hAnsi="Times New Roman" w:cs="Times New Roman"/>
          <w:color w:val="auto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color w:val="auto"/>
          <w:sz w:val="28"/>
          <w:szCs w:val="28"/>
        </w:rPr>
        <w:t>закл</w:t>
      </w:r>
      <w:proofErr w:type="spellEnd"/>
      <w:r>
        <w:rPr>
          <w:rFonts w:ascii="Times New Roman" w:hAnsi="Times New Roman" w:cs="Times New Roman"/>
          <w:color w:val="auto"/>
          <w:sz w:val="28"/>
          <w:szCs w:val="28"/>
        </w:rPr>
        <w:t>.] / В.Д. Немцов, Л.</w:t>
      </w:r>
      <w:r w:rsidRPr="00872AE5">
        <w:rPr>
          <w:rFonts w:ascii="Times New Roman" w:hAnsi="Times New Roman" w:cs="Times New Roman"/>
          <w:color w:val="auto"/>
          <w:sz w:val="28"/>
          <w:szCs w:val="28"/>
        </w:rPr>
        <w:t>Є. Довгань. – К., 2001. – 559 с.</w:t>
      </w:r>
    </w:p>
    <w:p w:rsidR="00872AE5" w:rsidRPr="00170408" w:rsidRDefault="00872AE5" w:rsidP="00782F2B">
      <w:pPr>
        <w:pStyle w:val="Default"/>
        <w:numPr>
          <w:ilvl w:val="0"/>
          <w:numId w:val="6"/>
        </w:numPr>
        <w:tabs>
          <w:tab w:val="left" w:pos="993"/>
        </w:tabs>
        <w:spacing w:line="360" w:lineRule="auto"/>
        <w:ind w:left="0" w:firstLine="567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proofErr w:type="spellStart"/>
      <w:r>
        <w:rPr>
          <w:rFonts w:ascii="Times New Roman" w:hAnsi="Times New Roman" w:cs="Times New Roman"/>
          <w:color w:val="242B2D"/>
          <w:sz w:val="28"/>
          <w:szCs w:val="28"/>
        </w:rPr>
        <w:t>Сладкевич</w:t>
      </w:r>
      <w:proofErr w:type="spellEnd"/>
      <w:r>
        <w:rPr>
          <w:rFonts w:ascii="Times New Roman" w:hAnsi="Times New Roman" w:cs="Times New Roman"/>
          <w:color w:val="242B2D"/>
          <w:sz w:val="28"/>
          <w:szCs w:val="28"/>
        </w:rPr>
        <w:t> В.</w:t>
      </w:r>
      <w:r w:rsidRPr="00872AE5">
        <w:rPr>
          <w:rFonts w:ascii="Times New Roman" w:hAnsi="Times New Roman" w:cs="Times New Roman"/>
          <w:color w:val="242B2D"/>
          <w:sz w:val="28"/>
          <w:szCs w:val="28"/>
        </w:rPr>
        <w:t xml:space="preserve">П. </w:t>
      </w:r>
      <w:proofErr w:type="spellStart"/>
      <w:r w:rsidRPr="00872AE5">
        <w:rPr>
          <w:rFonts w:ascii="Times New Roman" w:hAnsi="Times New Roman" w:cs="Times New Roman"/>
          <w:color w:val="242B2D"/>
          <w:sz w:val="28"/>
          <w:szCs w:val="28"/>
        </w:rPr>
        <w:t>Стратегічний</w:t>
      </w:r>
      <w:proofErr w:type="spellEnd"/>
      <w:r w:rsidRPr="00872AE5">
        <w:rPr>
          <w:rFonts w:ascii="Times New Roman" w:hAnsi="Times New Roman" w:cs="Times New Roman"/>
          <w:color w:val="242B2D"/>
          <w:sz w:val="28"/>
          <w:szCs w:val="28"/>
        </w:rPr>
        <w:t xml:space="preserve"> менеджмент </w:t>
      </w:r>
      <w:proofErr w:type="spellStart"/>
      <w:r w:rsidRPr="00872AE5">
        <w:rPr>
          <w:rFonts w:ascii="Times New Roman" w:hAnsi="Times New Roman" w:cs="Times New Roman"/>
          <w:color w:val="242B2D"/>
          <w:sz w:val="28"/>
          <w:szCs w:val="28"/>
        </w:rPr>
        <w:t>організацій</w:t>
      </w:r>
      <w:proofErr w:type="spellEnd"/>
      <w:r w:rsidRPr="00872AE5">
        <w:rPr>
          <w:rFonts w:ascii="Times New Roman" w:hAnsi="Times New Roman" w:cs="Times New Roman"/>
          <w:color w:val="242B2D"/>
          <w:sz w:val="28"/>
          <w:szCs w:val="28"/>
          <w:lang w:val="uk-UA"/>
        </w:rPr>
        <w:t> </w:t>
      </w:r>
      <w:r w:rsidRPr="00872AE5">
        <w:rPr>
          <w:rFonts w:ascii="Times New Roman" w:hAnsi="Times New Roman" w:cs="Times New Roman"/>
          <w:color w:val="242B2D"/>
          <w:sz w:val="28"/>
          <w:szCs w:val="28"/>
        </w:rPr>
        <w:t xml:space="preserve">: </w:t>
      </w:r>
      <w:proofErr w:type="spellStart"/>
      <w:r w:rsidRPr="00872AE5">
        <w:rPr>
          <w:rFonts w:ascii="Times New Roman" w:hAnsi="Times New Roman" w:cs="Times New Roman"/>
          <w:color w:val="242B2D"/>
          <w:sz w:val="28"/>
          <w:szCs w:val="28"/>
        </w:rPr>
        <w:t>підруч</w:t>
      </w:r>
      <w:proofErr w:type="spellEnd"/>
      <w:r w:rsidRPr="00872AE5">
        <w:rPr>
          <w:rFonts w:ascii="Times New Roman" w:hAnsi="Times New Roman" w:cs="Times New Roman"/>
          <w:color w:val="242B2D"/>
          <w:sz w:val="28"/>
          <w:szCs w:val="28"/>
        </w:rPr>
        <w:t xml:space="preserve">. [для студ. </w:t>
      </w:r>
      <w:proofErr w:type="spellStart"/>
      <w:r w:rsidRPr="00872AE5">
        <w:rPr>
          <w:rFonts w:ascii="Times New Roman" w:hAnsi="Times New Roman" w:cs="Times New Roman"/>
          <w:color w:val="242B2D"/>
          <w:sz w:val="28"/>
          <w:szCs w:val="28"/>
        </w:rPr>
        <w:t>вищ</w:t>
      </w:r>
      <w:proofErr w:type="spellEnd"/>
      <w:r w:rsidRPr="00872AE5">
        <w:rPr>
          <w:rFonts w:ascii="Times New Roman" w:hAnsi="Times New Roman" w:cs="Times New Roman"/>
          <w:color w:val="242B2D"/>
          <w:sz w:val="28"/>
          <w:szCs w:val="28"/>
        </w:rPr>
        <w:t xml:space="preserve">. </w:t>
      </w:r>
      <w:proofErr w:type="spellStart"/>
      <w:r w:rsidRPr="00872AE5">
        <w:rPr>
          <w:rFonts w:ascii="Times New Roman" w:hAnsi="Times New Roman" w:cs="Times New Roman"/>
          <w:color w:val="242B2D"/>
          <w:sz w:val="28"/>
          <w:szCs w:val="28"/>
        </w:rPr>
        <w:t>навч</w:t>
      </w:r>
      <w:proofErr w:type="spellEnd"/>
      <w:r w:rsidRPr="00872AE5">
        <w:rPr>
          <w:rFonts w:ascii="Times New Roman" w:hAnsi="Times New Roman" w:cs="Times New Roman"/>
          <w:color w:val="242B2D"/>
          <w:sz w:val="28"/>
          <w:szCs w:val="28"/>
        </w:rPr>
        <w:t xml:space="preserve">. </w:t>
      </w:r>
      <w:proofErr w:type="spellStart"/>
      <w:r w:rsidRPr="00872AE5">
        <w:rPr>
          <w:rFonts w:ascii="Times New Roman" w:hAnsi="Times New Roman" w:cs="Times New Roman"/>
          <w:color w:val="242B2D"/>
          <w:sz w:val="28"/>
          <w:szCs w:val="28"/>
        </w:rPr>
        <w:t>закл</w:t>
      </w:r>
      <w:proofErr w:type="spellEnd"/>
      <w:r w:rsidRPr="00872AE5">
        <w:rPr>
          <w:rFonts w:ascii="Times New Roman" w:hAnsi="Times New Roman" w:cs="Times New Roman"/>
          <w:color w:val="242B2D"/>
          <w:sz w:val="28"/>
          <w:szCs w:val="28"/>
        </w:rPr>
        <w:t xml:space="preserve">.] / </w:t>
      </w:r>
      <w:proofErr w:type="spellStart"/>
      <w:r w:rsidRPr="00872AE5">
        <w:rPr>
          <w:rFonts w:ascii="Times New Roman" w:hAnsi="Times New Roman" w:cs="Times New Roman"/>
          <w:color w:val="242B2D"/>
          <w:sz w:val="28"/>
          <w:szCs w:val="28"/>
        </w:rPr>
        <w:t>Володимир</w:t>
      </w:r>
      <w:proofErr w:type="spellEnd"/>
      <w:r w:rsidRPr="00872AE5">
        <w:rPr>
          <w:rFonts w:ascii="Times New Roman" w:hAnsi="Times New Roman" w:cs="Times New Roman"/>
          <w:color w:val="242B2D"/>
          <w:sz w:val="28"/>
          <w:szCs w:val="28"/>
        </w:rPr>
        <w:t xml:space="preserve"> Петрович </w:t>
      </w:r>
      <w:proofErr w:type="spellStart"/>
      <w:r w:rsidRPr="00872AE5">
        <w:rPr>
          <w:rFonts w:ascii="Times New Roman" w:hAnsi="Times New Roman" w:cs="Times New Roman"/>
          <w:color w:val="242B2D"/>
          <w:sz w:val="28"/>
          <w:szCs w:val="28"/>
        </w:rPr>
        <w:t>Сладкевич</w:t>
      </w:r>
      <w:proofErr w:type="spellEnd"/>
      <w:r w:rsidRPr="00872AE5">
        <w:rPr>
          <w:rFonts w:ascii="Times New Roman" w:hAnsi="Times New Roman" w:cs="Times New Roman"/>
          <w:color w:val="242B2D"/>
          <w:sz w:val="28"/>
          <w:szCs w:val="28"/>
        </w:rPr>
        <w:t>. – К.</w:t>
      </w:r>
      <w:r w:rsidRPr="00872AE5">
        <w:rPr>
          <w:rFonts w:ascii="Times New Roman" w:hAnsi="Times New Roman" w:cs="Times New Roman"/>
          <w:color w:val="242B2D"/>
          <w:sz w:val="28"/>
          <w:szCs w:val="28"/>
          <w:lang w:val="uk-UA"/>
        </w:rPr>
        <w:t> </w:t>
      </w:r>
      <w:r w:rsidRPr="00872AE5">
        <w:rPr>
          <w:rFonts w:ascii="Times New Roman" w:hAnsi="Times New Roman" w:cs="Times New Roman"/>
          <w:color w:val="242B2D"/>
          <w:sz w:val="28"/>
          <w:szCs w:val="28"/>
        </w:rPr>
        <w:t>: ДП «</w:t>
      </w:r>
      <w:proofErr w:type="spellStart"/>
      <w:r w:rsidRPr="00872AE5">
        <w:rPr>
          <w:rFonts w:ascii="Times New Roman" w:hAnsi="Times New Roman" w:cs="Times New Roman"/>
          <w:color w:val="242B2D"/>
          <w:sz w:val="28"/>
          <w:szCs w:val="28"/>
        </w:rPr>
        <w:t>Видавничий</w:t>
      </w:r>
      <w:proofErr w:type="spellEnd"/>
      <w:r w:rsidRPr="00872AE5">
        <w:rPr>
          <w:rFonts w:ascii="Times New Roman" w:hAnsi="Times New Roman" w:cs="Times New Roman"/>
          <w:color w:val="242B2D"/>
          <w:sz w:val="28"/>
          <w:szCs w:val="28"/>
        </w:rPr>
        <w:t xml:space="preserve"> </w:t>
      </w:r>
      <w:proofErr w:type="spellStart"/>
      <w:r w:rsidRPr="00872AE5">
        <w:rPr>
          <w:rFonts w:ascii="Times New Roman" w:hAnsi="Times New Roman" w:cs="Times New Roman"/>
          <w:color w:val="242B2D"/>
          <w:sz w:val="28"/>
          <w:szCs w:val="28"/>
        </w:rPr>
        <w:t>дім</w:t>
      </w:r>
      <w:proofErr w:type="spellEnd"/>
      <w:r w:rsidRPr="00872AE5">
        <w:rPr>
          <w:rFonts w:ascii="Times New Roman" w:hAnsi="Times New Roman" w:cs="Times New Roman"/>
          <w:color w:val="242B2D"/>
          <w:sz w:val="28"/>
          <w:szCs w:val="28"/>
        </w:rPr>
        <w:t xml:space="preserve"> «</w:t>
      </w:r>
      <w:r w:rsidRPr="00170408">
        <w:rPr>
          <w:rFonts w:ascii="Times New Roman" w:hAnsi="Times New Roman" w:cs="Times New Roman"/>
          <w:color w:val="242B2D"/>
          <w:sz w:val="28"/>
          <w:szCs w:val="28"/>
        </w:rPr>
        <w:t>Персонал», 2008. – 496 с.</w:t>
      </w:r>
    </w:p>
    <w:p w:rsidR="00170408" w:rsidRPr="00170408" w:rsidRDefault="00170408" w:rsidP="00782F2B">
      <w:pPr>
        <w:pStyle w:val="Default"/>
        <w:numPr>
          <w:ilvl w:val="0"/>
          <w:numId w:val="6"/>
        </w:numPr>
        <w:tabs>
          <w:tab w:val="left" w:pos="993"/>
        </w:tabs>
        <w:spacing w:line="360" w:lineRule="auto"/>
        <w:ind w:left="0" w:firstLine="567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proofErr w:type="spellStart"/>
      <w:r w:rsidRPr="00170408">
        <w:rPr>
          <w:rFonts w:ascii="Times New Roman" w:hAnsi="Times New Roman" w:cs="Times New Roman"/>
          <w:sz w:val="28"/>
          <w:szCs w:val="28"/>
        </w:rPr>
        <w:t>Стратегічне</w:t>
      </w:r>
      <w:proofErr w:type="spellEnd"/>
      <w:r w:rsidRPr="0017040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408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Pr="00170408">
        <w:rPr>
          <w:rFonts w:ascii="Times New Roman" w:hAnsi="Times New Roman" w:cs="Times New Roman"/>
          <w:sz w:val="28"/>
          <w:szCs w:val="28"/>
        </w:rPr>
        <w:t xml:space="preserve"> : </w:t>
      </w:r>
      <w:proofErr w:type="spellStart"/>
      <w:r w:rsidRPr="00170408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Pr="0017040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70408">
        <w:rPr>
          <w:rFonts w:ascii="Times New Roman" w:hAnsi="Times New Roman" w:cs="Times New Roman"/>
          <w:sz w:val="28"/>
          <w:szCs w:val="28"/>
        </w:rPr>
        <w:t>посіб</w:t>
      </w:r>
      <w:proofErr w:type="spellEnd"/>
      <w:r w:rsidRPr="00170408">
        <w:rPr>
          <w:rFonts w:ascii="Times New Roman" w:hAnsi="Times New Roman" w:cs="Times New Roman"/>
          <w:sz w:val="28"/>
          <w:szCs w:val="28"/>
        </w:rPr>
        <w:t>. / В. Л. Дикань, В. О. Зубенко, О. В. </w:t>
      </w:r>
      <w:proofErr w:type="spellStart"/>
      <w:r w:rsidRPr="00170408">
        <w:rPr>
          <w:rFonts w:ascii="Times New Roman" w:hAnsi="Times New Roman" w:cs="Times New Roman"/>
          <w:sz w:val="28"/>
          <w:szCs w:val="28"/>
        </w:rPr>
        <w:t>Маковоз</w:t>
      </w:r>
      <w:proofErr w:type="spellEnd"/>
      <w:r w:rsidRPr="00170408">
        <w:rPr>
          <w:rFonts w:ascii="Times New Roman" w:hAnsi="Times New Roman" w:cs="Times New Roman"/>
          <w:sz w:val="28"/>
          <w:szCs w:val="28"/>
        </w:rPr>
        <w:t>, І. В. Токмакова, О. В. </w:t>
      </w:r>
      <w:proofErr w:type="spellStart"/>
      <w:r w:rsidRPr="00170408">
        <w:rPr>
          <w:rFonts w:ascii="Times New Roman" w:hAnsi="Times New Roman" w:cs="Times New Roman"/>
          <w:sz w:val="28"/>
          <w:szCs w:val="28"/>
        </w:rPr>
        <w:t>Шраменко</w:t>
      </w:r>
      <w:proofErr w:type="spellEnd"/>
      <w:r w:rsidRPr="00170408">
        <w:rPr>
          <w:rFonts w:ascii="Times New Roman" w:hAnsi="Times New Roman" w:cs="Times New Roman"/>
          <w:sz w:val="28"/>
          <w:szCs w:val="28"/>
        </w:rPr>
        <w:t xml:space="preserve">. – К. : Центр </w:t>
      </w:r>
      <w:proofErr w:type="spellStart"/>
      <w:r w:rsidRPr="00170408">
        <w:rPr>
          <w:rFonts w:ascii="Times New Roman" w:hAnsi="Times New Roman" w:cs="Times New Roman"/>
          <w:sz w:val="28"/>
          <w:szCs w:val="28"/>
        </w:rPr>
        <w:t>учбової</w:t>
      </w:r>
      <w:proofErr w:type="spellEnd"/>
      <w:r w:rsidRPr="0017040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0408">
        <w:rPr>
          <w:rFonts w:ascii="Times New Roman" w:hAnsi="Times New Roman" w:cs="Times New Roman"/>
          <w:sz w:val="28"/>
          <w:szCs w:val="28"/>
        </w:rPr>
        <w:t>літератури</w:t>
      </w:r>
      <w:proofErr w:type="spellEnd"/>
      <w:r w:rsidRPr="00170408">
        <w:rPr>
          <w:rFonts w:ascii="Times New Roman" w:hAnsi="Times New Roman" w:cs="Times New Roman"/>
          <w:sz w:val="28"/>
          <w:szCs w:val="28"/>
        </w:rPr>
        <w:t>, 2013. – 272 с.</w:t>
      </w:r>
    </w:p>
    <w:p w:rsidR="00872AE5" w:rsidRPr="00170408" w:rsidRDefault="00872AE5" w:rsidP="00782F2B">
      <w:pPr>
        <w:pStyle w:val="Default"/>
        <w:numPr>
          <w:ilvl w:val="0"/>
          <w:numId w:val="6"/>
        </w:numPr>
        <w:tabs>
          <w:tab w:val="left" w:pos="993"/>
        </w:tabs>
        <w:spacing w:line="360" w:lineRule="auto"/>
        <w:ind w:left="0" w:firstLine="567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170408">
        <w:rPr>
          <w:rFonts w:ascii="Times New Roman" w:hAnsi="Times New Roman" w:cs="Times New Roman"/>
          <w:color w:val="auto"/>
          <w:sz w:val="28"/>
          <w:szCs w:val="28"/>
        </w:rPr>
        <w:t xml:space="preserve">Томпсон-мл. А.А. Стратегический менеджмент : концепции и ситуации для анализа / А.А. Томпсон-мл., </w:t>
      </w:r>
      <w:proofErr w:type="spellStart"/>
      <w:r w:rsidRPr="00170408">
        <w:rPr>
          <w:rFonts w:ascii="Times New Roman" w:hAnsi="Times New Roman" w:cs="Times New Roman"/>
          <w:color w:val="auto"/>
          <w:sz w:val="28"/>
          <w:szCs w:val="28"/>
        </w:rPr>
        <w:t>А.Дж</w:t>
      </w:r>
      <w:proofErr w:type="spellEnd"/>
      <w:r w:rsidRPr="00170408">
        <w:rPr>
          <w:rFonts w:ascii="Times New Roman" w:hAnsi="Times New Roman" w:cs="Times New Roman"/>
          <w:color w:val="auto"/>
          <w:sz w:val="28"/>
          <w:szCs w:val="28"/>
        </w:rPr>
        <w:t>.</w:t>
      </w:r>
      <w:r w:rsidRPr="00170408">
        <w:rPr>
          <w:rFonts w:ascii="Times New Roman" w:hAnsi="Times New Roman" w:cs="Times New Roman"/>
          <w:color w:val="auto"/>
          <w:sz w:val="28"/>
          <w:szCs w:val="28"/>
          <w:lang w:val="uk-UA"/>
        </w:rPr>
        <w:t> </w:t>
      </w:r>
      <w:proofErr w:type="spellStart"/>
      <w:r w:rsidRPr="00170408">
        <w:rPr>
          <w:rFonts w:ascii="Times New Roman" w:hAnsi="Times New Roman" w:cs="Times New Roman"/>
          <w:color w:val="auto"/>
          <w:sz w:val="28"/>
          <w:szCs w:val="28"/>
        </w:rPr>
        <w:t>Стрикленд</w:t>
      </w:r>
      <w:proofErr w:type="spellEnd"/>
      <w:r w:rsidRPr="00170408">
        <w:rPr>
          <w:rFonts w:ascii="Times New Roman" w:hAnsi="Times New Roman" w:cs="Times New Roman"/>
          <w:color w:val="auto"/>
          <w:sz w:val="28"/>
          <w:szCs w:val="28"/>
        </w:rPr>
        <w:t xml:space="preserve"> III. – [12-е изд.] : пер. с англ. – М. : Издательский дом "Вильяме", 2006. – 928 с.</w:t>
      </w:r>
    </w:p>
    <w:p w:rsidR="00872AE5" w:rsidRPr="00872AE5" w:rsidRDefault="00872AE5" w:rsidP="00782F2B">
      <w:pPr>
        <w:pStyle w:val="Default"/>
        <w:numPr>
          <w:ilvl w:val="0"/>
          <w:numId w:val="6"/>
        </w:numPr>
        <w:tabs>
          <w:tab w:val="left" w:pos="993"/>
        </w:tabs>
        <w:spacing w:line="360" w:lineRule="auto"/>
        <w:ind w:left="0" w:firstLine="567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proofErr w:type="spellStart"/>
      <w:r w:rsidRPr="00170408">
        <w:rPr>
          <w:rFonts w:ascii="Times New Roman" w:hAnsi="Times New Roman" w:cs="Times New Roman"/>
          <w:color w:val="auto"/>
          <w:sz w:val="28"/>
          <w:szCs w:val="28"/>
        </w:rPr>
        <w:t>Фатхутдинов</w:t>
      </w:r>
      <w:proofErr w:type="spellEnd"/>
      <w:r w:rsidRPr="00170408">
        <w:rPr>
          <w:rFonts w:ascii="Times New Roman" w:hAnsi="Times New Roman" w:cs="Times New Roman"/>
          <w:color w:val="auto"/>
          <w:sz w:val="28"/>
          <w:szCs w:val="28"/>
        </w:rPr>
        <w:t> Р.А. Стратегический маркетинг : / Р.А. </w:t>
      </w:r>
      <w:proofErr w:type="spellStart"/>
      <w:r w:rsidRPr="00170408">
        <w:rPr>
          <w:rFonts w:ascii="Times New Roman" w:hAnsi="Times New Roman" w:cs="Times New Roman"/>
          <w:color w:val="auto"/>
          <w:sz w:val="28"/>
          <w:szCs w:val="28"/>
        </w:rPr>
        <w:t>Фатхутдинов</w:t>
      </w:r>
      <w:proofErr w:type="spellEnd"/>
      <w:r w:rsidRPr="00170408">
        <w:rPr>
          <w:rFonts w:ascii="Times New Roman" w:hAnsi="Times New Roman" w:cs="Times New Roman"/>
          <w:color w:val="auto"/>
          <w:sz w:val="28"/>
          <w:szCs w:val="28"/>
        </w:rPr>
        <w:t>. – М. : ЗАО "Бизнес-школа "Интел</w:t>
      </w:r>
      <w:r w:rsidRPr="00872AE5">
        <w:rPr>
          <w:rFonts w:ascii="Times New Roman" w:hAnsi="Times New Roman" w:cs="Times New Roman"/>
          <w:color w:val="auto"/>
          <w:sz w:val="28"/>
          <w:szCs w:val="28"/>
        </w:rPr>
        <w:t>-Синтез", 2000. – 640 с.</w:t>
      </w:r>
    </w:p>
    <w:p w:rsidR="00872AE5" w:rsidRPr="00206229" w:rsidRDefault="00872AE5" w:rsidP="00782F2B">
      <w:pPr>
        <w:pStyle w:val="Default"/>
        <w:numPr>
          <w:ilvl w:val="0"/>
          <w:numId w:val="6"/>
        </w:numPr>
        <w:tabs>
          <w:tab w:val="left" w:pos="993"/>
        </w:tabs>
        <w:spacing w:line="360" w:lineRule="auto"/>
        <w:ind w:left="0" w:firstLine="567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proofErr w:type="spellStart"/>
      <w:r>
        <w:rPr>
          <w:rFonts w:ascii="Times New Roman" w:hAnsi="Times New Roman" w:cs="Times New Roman"/>
          <w:color w:val="auto"/>
          <w:sz w:val="28"/>
          <w:szCs w:val="28"/>
        </w:rPr>
        <w:t>Шершньова</w:t>
      </w:r>
      <w:proofErr w:type="spellEnd"/>
      <w:r>
        <w:rPr>
          <w:rFonts w:ascii="Times New Roman" w:hAnsi="Times New Roman" w:cs="Times New Roman"/>
          <w:color w:val="auto"/>
          <w:sz w:val="28"/>
          <w:szCs w:val="28"/>
        </w:rPr>
        <w:t> З.</w:t>
      </w:r>
      <w:r w:rsidRPr="00872AE5">
        <w:rPr>
          <w:rFonts w:ascii="Times New Roman" w:hAnsi="Times New Roman" w:cs="Times New Roman"/>
          <w:color w:val="auto"/>
          <w:sz w:val="28"/>
          <w:szCs w:val="28"/>
        </w:rPr>
        <w:t xml:space="preserve">Є. </w:t>
      </w:r>
      <w:proofErr w:type="spellStart"/>
      <w:r w:rsidRPr="00872AE5">
        <w:rPr>
          <w:rFonts w:ascii="Times New Roman" w:hAnsi="Times New Roman" w:cs="Times New Roman"/>
          <w:color w:val="auto"/>
          <w:sz w:val="28"/>
          <w:szCs w:val="28"/>
        </w:rPr>
        <w:t>Стратегічне</w:t>
      </w:r>
      <w:proofErr w:type="spellEnd"/>
      <w:r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8"/>
          <w:szCs w:val="28"/>
        </w:rPr>
        <w:t>управління</w:t>
      </w:r>
      <w:proofErr w:type="spellEnd"/>
      <w:r>
        <w:rPr>
          <w:rFonts w:ascii="Times New Roman" w:hAnsi="Times New Roman" w:cs="Times New Roman"/>
          <w:color w:val="auto"/>
          <w:sz w:val="28"/>
          <w:szCs w:val="28"/>
        </w:rPr>
        <w:t xml:space="preserve"> : </w:t>
      </w:r>
      <w:proofErr w:type="spellStart"/>
      <w:r>
        <w:rPr>
          <w:rFonts w:ascii="Times New Roman" w:hAnsi="Times New Roman" w:cs="Times New Roman"/>
          <w:color w:val="auto"/>
          <w:sz w:val="28"/>
          <w:szCs w:val="28"/>
        </w:rPr>
        <w:t>навч</w:t>
      </w:r>
      <w:proofErr w:type="spellEnd"/>
      <w:r>
        <w:rPr>
          <w:rFonts w:ascii="Times New Roman" w:hAnsi="Times New Roman" w:cs="Times New Roman"/>
          <w:color w:val="auto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color w:val="auto"/>
          <w:sz w:val="28"/>
          <w:szCs w:val="28"/>
        </w:rPr>
        <w:t>посіб</w:t>
      </w:r>
      <w:proofErr w:type="spellEnd"/>
      <w:r>
        <w:rPr>
          <w:rFonts w:ascii="Times New Roman" w:hAnsi="Times New Roman" w:cs="Times New Roman"/>
          <w:color w:val="auto"/>
          <w:sz w:val="28"/>
          <w:szCs w:val="28"/>
        </w:rPr>
        <w:t>. / З.Є. </w:t>
      </w:r>
      <w:proofErr w:type="spellStart"/>
      <w:r>
        <w:rPr>
          <w:rFonts w:ascii="Times New Roman" w:hAnsi="Times New Roman" w:cs="Times New Roman"/>
          <w:color w:val="auto"/>
          <w:sz w:val="28"/>
          <w:szCs w:val="28"/>
        </w:rPr>
        <w:t>Шершньова</w:t>
      </w:r>
      <w:proofErr w:type="spellEnd"/>
      <w:r>
        <w:rPr>
          <w:rFonts w:ascii="Times New Roman" w:hAnsi="Times New Roman" w:cs="Times New Roman"/>
          <w:color w:val="auto"/>
          <w:sz w:val="28"/>
          <w:szCs w:val="28"/>
        </w:rPr>
        <w:t>, С.</w:t>
      </w:r>
      <w:r w:rsidRPr="00872AE5">
        <w:rPr>
          <w:rFonts w:ascii="Times New Roman" w:hAnsi="Times New Roman" w:cs="Times New Roman"/>
          <w:color w:val="auto"/>
          <w:sz w:val="28"/>
          <w:szCs w:val="28"/>
        </w:rPr>
        <w:t>В. </w:t>
      </w:r>
      <w:proofErr w:type="spellStart"/>
      <w:r w:rsidRPr="00872AE5">
        <w:rPr>
          <w:rFonts w:ascii="Times New Roman" w:hAnsi="Times New Roman" w:cs="Times New Roman"/>
          <w:color w:val="auto"/>
          <w:sz w:val="28"/>
          <w:szCs w:val="28"/>
        </w:rPr>
        <w:t>Оборська</w:t>
      </w:r>
      <w:proofErr w:type="spellEnd"/>
      <w:r w:rsidRPr="00872AE5">
        <w:rPr>
          <w:rFonts w:ascii="Times New Roman" w:hAnsi="Times New Roman" w:cs="Times New Roman"/>
          <w:color w:val="auto"/>
          <w:sz w:val="28"/>
          <w:szCs w:val="28"/>
        </w:rPr>
        <w:t>. – К. : КНЕУ, 1999. – 384 с.</w:t>
      </w:r>
    </w:p>
    <w:sectPr w:rsidR="00872AE5" w:rsidRPr="00206229" w:rsidSect="0008650A">
      <w:pgSz w:w="11906" w:h="16838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altName w:val="Verdana"/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 Полужирный">
    <w:panose1 w:val="00000000000000000000"/>
    <w:charset w:val="00"/>
    <w:family w:val="roman"/>
    <w:notTrueType/>
    <w:pitch w:val="default"/>
  </w:font>
  <w:font w:name="TimesNewRomanPSMT">
    <w:altName w:val="Yu Gothic"/>
    <w:panose1 w:val="00000000000000000000"/>
    <w:charset w:val="CC"/>
    <w:family w:val="auto"/>
    <w:notTrueType/>
    <w:pitch w:val="default"/>
    <w:sig w:usb0="00000201" w:usb1="08070000" w:usb2="00000010" w:usb3="00000000" w:csb0="00020004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2D2D61"/>
    <w:multiLevelType w:val="hybridMultilevel"/>
    <w:tmpl w:val="2110A49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E45F06"/>
    <w:multiLevelType w:val="hybridMultilevel"/>
    <w:tmpl w:val="594AEC6E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" w15:restartNumberingAfterBreak="0">
    <w:nsid w:val="2F644277"/>
    <w:multiLevelType w:val="hybridMultilevel"/>
    <w:tmpl w:val="2318CFD2"/>
    <w:lvl w:ilvl="0" w:tplc="04190001">
      <w:start w:val="1"/>
      <w:numFmt w:val="bullet"/>
      <w:lvlText w:val=""/>
      <w:lvlJc w:val="left"/>
      <w:pPr>
        <w:ind w:left="447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" w15:restartNumberingAfterBreak="0">
    <w:nsid w:val="312A4584"/>
    <w:multiLevelType w:val="multilevel"/>
    <w:tmpl w:val="1FFA15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44151938"/>
    <w:multiLevelType w:val="hybridMultilevel"/>
    <w:tmpl w:val="61823B2C"/>
    <w:lvl w:ilvl="0" w:tplc="82C2AB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A667BB4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49FEFB1A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D7FA10D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9AE4F06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236ADBF0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366AD2F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41C1A5E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E6CA61D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CF9434C"/>
    <w:multiLevelType w:val="hybridMultilevel"/>
    <w:tmpl w:val="DF0C5AFC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6" w15:restartNumberingAfterBreak="0">
    <w:nsid w:val="593342BC"/>
    <w:multiLevelType w:val="hybridMultilevel"/>
    <w:tmpl w:val="C0425FBC"/>
    <w:lvl w:ilvl="0" w:tplc="A3AA3DC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 w15:restartNumberingAfterBreak="0">
    <w:nsid w:val="5CBA04B4"/>
    <w:multiLevelType w:val="hybridMultilevel"/>
    <w:tmpl w:val="E474DC7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D142010"/>
    <w:multiLevelType w:val="hybridMultilevel"/>
    <w:tmpl w:val="7E76D4A6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 w15:restartNumberingAfterBreak="0">
    <w:nsid w:val="6F2071D9"/>
    <w:multiLevelType w:val="hybridMultilevel"/>
    <w:tmpl w:val="E9CA71D8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num w:numId="1">
    <w:abstractNumId w:val="4"/>
  </w:num>
  <w:num w:numId="2">
    <w:abstractNumId w:val="7"/>
  </w:num>
  <w:num w:numId="3">
    <w:abstractNumId w:val="3"/>
  </w:num>
  <w:num w:numId="4">
    <w:abstractNumId w:val="9"/>
  </w:num>
  <w:num w:numId="5">
    <w:abstractNumId w:val="1"/>
  </w:num>
  <w:num w:numId="6">
    <w:abstractNumId w:val="0"/>
  </w:num>
  <w:num w:numId="7">
    <w:abstractNumId w:val="8"/>
  </w:num>
  <w:num w:numId="8">
    <w:abstractNumId w:val="5"/>
  </w:num>
  <w:num w:numId="9">
    <w:abstractNumId w:val="2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650A"/>
    <w:rsid w:val="0008650A"/>
    <w:rsid w:val="00170408"/>
    <w:rsid w:val="001A7A5C"/>
    <w:rsid w:val="001B57DE"/>
    <w:rsid w:val="00206229"/>
    <w:rsid w:val="00234726"/>
    <w:rsid w:val="003472D3"/>
    <w:rsid w:val="00354290"/>
    <w:rsid w:val="003E10F3"/>
    <w:rsid w:val="00653069"/>
    <w:rsid w:val="00782F2B"/>
    <w:rsid w:val="0079779C"/>
    <w:rsid w:val="007E3BFB"/>
    <w:rsid w:val="00823DC4"/>
    <w:rsid w:val="00872AE5"/>
    <w:rsid w:val="008B2681"/>
    <w:rsid w:val="00913B0C"/>
    <w:rsid w:val="00932B06"/>
    <w:rsid w:val="00A65AB0"/>
    <w:rsid w:val="00B8454B"/>
    <w:rsid w:val="00BB04AB"/>
    <w:rsid w:val="00BB233E"/>
    <w:rsid w:val="00BD64D2"/>
    <w:rsid w:val="00C05B2C"/>
    <w:rsid w:val="00C259CC"/>
    <w:rsid w:val="00C37F61"/>
    <w:rsid w:val="00E07404"/>
    <w:rsid w:val="00E15D43"/>
    <w:rsid w:val="00E9224C"/>
    <w:rsid w:val="00E92E54"/>
    <w:rsid w:val="00F01D89"/>
    <w:rsid w:val="00F03C10"/>
    <w:rsid w:val="00F1667D"/>
    <w:rsid w:val="00F36B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9FD15E"/>
  <w15:chartTrackingRefBased/>
  <w15:docId w15:val="{9FE68E7E-4393-4AA2-B612-893C901E38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08650A"/>
  </w:style>
  <w:style w:type="paragraph" w:styleId="a3">
    <w:name w:val="Normal (Web)"/>
    <w:basedOn w:val="a"/>
    <w:uiPriority w:val="99"/>
    <w:unhideWhenUsed/>
    <w:rsid w:val="00A65A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Default">
    <w:name w:val="Default"/>
    <w:rsid w:val="00F36B86"/>
    <w:pPr>
      <w:autoSpaceDE w:val="0"/>
      <w:autoSpaceDN w:val="0"/>
      <w:adjustRightInd w:val="0"/>
      <w:spacing w:after="0" w:line="240" w:lineRule="auto"/>
    </w:pPr>
    <w:rPr>
      <w:rFonts w:ascii="Verdana" w:hAnsi="Verdana" w:cs="Verdana"/>
      <w:color w:val="000000"/>
      <w:sz w:val="24"/>
      <w:szCs w:val="24"/>
    </w:rPr>
  </w:style>
  <w:style w:type="character" w:styleId="a4">
    <w:name w:val="Hyperlink"/>
    <w:basedOn w:val="a0"/>
    <w:uiPriority w:val="99"/>
    <w:semiHidden/>
    <w:unhideWhenUsed/>
    <w:rsid w:val="00206229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7E3BFB"/>
    <w:pPr>
      <w:widowControl w:val="0"/>
      <w:autoSpaceDE w:val="0"/>
      <w:autoSpaceDN w:val="0"/>
      <w:adjustRightInd w:val="0"/>
      <w:spacing w:after="0" w:line="240" w:lineRule="auto"/>
      <w:ind w:left="720"/>
      <w:contextualSpacing/>
    </w:pPr>
    <w:rPr>
      <w:rFonts w:ascii="Times New Roman" w:eastAsiaTheme="minorEastAsia" w:hAnsi="Times New Roman" w:cs="Times New Roman"/>
      <w:sz w:val="24"/>
      <w:szCs w:val="24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628</TotalTime>
  <Pages>5</Pages>
  <Words>1131</Words>
  <Characters>6451</Characters>
  <Application>Microsoft Office Word</Application>
  <DocSecurity>0</DocSecurity>
  <Lines>53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Администратор</dc:creator>
  <cp:keywords/>
  <dc:description/>
  <cp:lastModifiedBy>Администратор</cp:lastModifiedBy>
  <cp:revision>16</cp:revision>
  <dcterms:created xsi:type="dcterms:W3CDTF">2017-05-25T12:11:00Z</dcterms:created>
  <dcterms:modified xsi:type="dcterms:W3CDTF">2017-05-26T21:08:00Z</dcterms:modified>
</cp:coreProperties>
</file>